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728" w:rsidRDefault="00CF6946" w:rsidP="00EC6728">
      <w:pPr>
        <w:spacing w:after="0" w:line="240" w:lineRule="auto"/>
        <w:rPr>
          <w:rFonts w:ascii="Calibri" w:hAnsi="Calibri" w:cs="Calibri"/>
          <w:b/>
          <w:sz w:val="24"/>
          <w:szCs w:val="24"/>
        </w:rPr>
      </w:pPr>
      <w:bookmarkStart w:id="0" w:name="_Hlk53675505"/>
      <w:bookmarkStart w:id="1" w:name="_GoBack"/>
      <w:bookmarkEnd w:id="1"/>
      <w:r>
        <w:rPr>
          <w:rFonts w:ascii="Calibri" w:hAnsi="Calibri" w:cs="Calibri"/>
          <w:b/>
          <w:sz w:val="24"/>
          <w:szCs w:val="24"/>
        </w:rPr>
        <w:t xml:space="preserve">UTSC Guidelines: </w:t>
      </w:r>
      <w:r w:rsidR="00FE348D">
        <w:rPr>
          <w:rFonts w:ascii="Calibri" w:hAnsi="Calibri" w:cs="Calibri"/>
          <w:b/>
          <w:sz w:val="24"/>
          <w:szCs w:val="24"/>
        </w:rPr>
        <w:t>Undergraduate Curriculum Minor Modifications and</w:t>
      </w:r>
      <w:r>
        <w:rPr>
          <w:rFonts w:ascii="Calibri" w:hAnsi="Calibri" w:cs="Calibri"/>
          <w:b/>
          <w:sz w:val="24"/>
          <w:szCs w:val="24"/>
        </w:rPr>
        <w:t xml:space="preserve"> </w:t>
      </w:r>
      <w:r w:rsidR="00F54C43">
        <w:rPr>
          <w:rFonts w:ascii="Calibri" w:hAnsi="Calibri" w:cs="Calibri"/>
          <w:b/>
          <w:sz w:val="24"/>
          <w:szCs w:val="24"/>
        </w:rPr>
        <w:t xml:space="preserve">Requesting </w:t>
      </w:r>
      <w:r>
        <w:rPr>
          <w:rFonts w:ascii="Calibri" w:hAnsi="Calibri" w:cs="Calibri"/>
          <w:b/>
          <w:sz w:val="24"/>
          <w:szCs w:val="24"/>
        </w:rPr>
        <w:t>Resources</w:t>
      </w:r>
    </w:p>
    <w:bookmarkEnd w:id="0"/>
    <w:p w:rsidR="00EC6728" w:rsidRDefault="00EC6728" w:rsidP="00EC6728">
      <w:pPr>
        <w:spacing w:after="0" w:line="240" w:lineRule="auto"/>
        <w:rPr>
          <w:rFonts w:ascii="Calibri" w:hAnsi="Calibri" w:cs="Calibri"/>
          <w:sz w:val="24"/>
          <w:szCs w:val="24"/>
        </w:rPr>
      </w:pPr>
    </w:p>
    <w:p w:rsidR="00CF6946" w:rsidRDefault="00CF6946" w:rsidP="00EC6728">
      <w:pPr>
        <w:spacing w:after="0" w:line="240" w:lineRule="auto"/>
        <w:rPr>
          <w:rFonts w:ascii="Calibri" w:hAnsi="Calibri" w:cs="Calibri"/>
          <w:sz w:val="24"/>
          <w:szCs w:val="24"/>
        </w:rPr>
      </w:pPr>
      <w:r>
        <w:rPr>
          <w:rFonts w:ascii="Calibri" w:hAnsi="Calibri" w:cs="Calibri"/>
          <w:sz w:val="24"/>
          <w:szCs w:val="24"/>
        </w:rPr>
        <w:t>When academic units submit their</w:t>
      </w:r>
      <w:r w:rsidR="00FE348D">
        <w:rPr>
          <w:rFonts w:ascii="Calibri" w:hAnsi="Calibri" w:cs="Calibri"/>
          <w:sz w:val="24"/>
          <w:szCs w:val="24"/>
        </w:rPr>
        <w:t xml:space="preserve"> undergraduate</w:t>
      </w:r>
      <w:r>
        <w:rPr>
          <w:rFonts w:ascii="Calibri" w:hAnsi="Calibri" w:cs="Calibri"/>
          <w:sz w:val="24"/>
          <w:szCs w:val="24"/>
        </w:rPr>
        <w:t xml:space="preserve"> curriculum</w:t>
      </w:r>
      <w:r w:rsidR="00FE348D">
        <w:rPr>
          <w:rFonts w:ascii="Calibri" w:hAnsi="Calibri" w:cs="Calibri"/>
          <w:sz w:val="24"/>
          <w:szCs w:val="24"/>
        </w:rPr>
        <w:t xml:space="preserve"> minor modification</w:t>
      </w:r>
      <w:r>
        <w:rPr>
          <w:rFonts w:ascii="Calibri" w:hAnsi="Calibri" w:cs="Calibri"/>
          <w:sz w:val="24"/>
          <w:szCs w:val="24"/>
        </w:rPr>
        <w:t xml:space="preserve"> proposals to the Dean’s Office, </w:t>
      </w:r>
      <w:r w:rsidR="00BD3EA4">
        <w:rPr>
          <w:rFonts w:ascii="Calibri" w:hAnsi="Calibri" w:cs="Calibri"/>
          <w:sz w:val="24"/>
          <w:szCs w:val="24"/>
        </w:rPr>
        <w:t>one of our primary</w:t>
      </w:r>
      <w:r>
        <w:rPr>
          <w:rFonts w:ascii="Calibri" w:hAnsi="Calibri" w:cs="Calibri"/>
          <w:sz w:val="24"/>
          <w:szCs w:val="24"/>
        </w:rPr>
        <w:t xml:space="preserve"> consideration</w:t>
      </w:r>
      <w:r w:rsidR="00BD3EA4">
        <w:rPr>
          <w:rFonts w:ascii="Calibri" w:hAnsi="Calibri" w:cs="Calibri"/>
          <w:sz w:val="24"/>
          <w:szCs w:val="24"/>
        </w:rPr>
        <w:t>s</w:t>
      </w:r>
      <w:r w:rsidR="0071359A">
        <w:rPr>
          <w:rFonts w:ascii="Calibri" w:hAnsi="Calibri" w:cs="Calibri"/>
          <w:sz w:val="24"/>
          <w:szCs w:val="24"/>
        </w:rPr>
        <w:t xml:space="preserve">, as we review each proposal, </w:t>
      </w:r>
      <w:r>
        <w:rPr>
          <w:rFonts w:ascii="Calibri" w:hAnsi="Calibri" w:cs="Calibri"/>
          <w:sz w:val="24"/>
          <w:szCs w:val="24"/>
        </w:rPr>
        <w:t>is resources.</w:t>
      </w:r>
      <w:r w:rsidR="00897D78">
        <w:rPr>
          <w:rFonts w:ascii="Calibri" w:hAnsi="Calibri" w:cs="Calibri"/>
          <w:sz w:val="24"/>
          <w:szCs w:val="24"/>
        </w:rPr>
        <w:t xml:space="preserve"> Specifically, </w:t>
      </w:r>
      <w:r>
        <w:rPr>
          <w:rFonts w:ascii="Calibri" w:hAnsi="Calibri" w:cs="Calibri"/>
          <w:sz w:val="24"/>
          <w:szCs w:val="24"/>
        </w:rPr>
        <w:t xml:space="preserve">we </w:t>
      </w:r>
      <w:r w:rsidR="00897D78">
        <w:rPr>
          <w:rFonts w:ascii="Calibri" w:hAnsi="Calibri" w:cs="Calibri"/>
          <w:sz w:val="24"/>
          <w:szCs w:val="24"/>
        </w:rPr>
        <w:t>need</w:t>
      </w:r>
      <w:r>
        <w:rPr>
          <w:rFonts w:ascii="Calibri" w:hAnsi="Calibri" w:cs="Calibri"/>
          <w:sz w:val="24"/>
          <w:szCs w:val="24"/>
        </w:rPr>
        <w:t xml:space="preserve"> to understand two key factors:</w:t>
      </w:r>
    </w:p>
    <w:p w:rsidR="00CF6946" w:rsidRDefault="00CF6946" w:rsidP="00EC6728">
      <w:pPr>
        <w:spacing w:after="0" w:line="240" w:lineRule="auto"/>
        <w:rPr>
          <w:rFonts w:ascii="Calibri" w:hAnsi="Calibri" w:cs="Calibri"/>
          <w:sz w:val="24"/>
          <w:szCs w:val="24"/>
        </w:rPr>
      </w:pPr>
    </w:p>
    <w:p w:rsidR="00CF6946" w:rsidRDefault="00CF6946" w:rsidP="00CF6946">
      <w:pPr>
        <w:pStyle w:val="ListParagraph"/>
        <w:numPr>
          <w:ilvl w:val="0"/>
          <w:numId w:val="4"/>
        </w:numPr>
        <w:spacing w:after="0" w:line="240" w:lineRule="auto"/>
        <w:rPr>
          <w:rFonts w:ascii="Calibri" w:hAnsi="Calibri" w:cs="Calibri"/>
          <w:sz w:val="24"/>
          <w:szCs w:val="24"/>
        </w:rPr>
      </w:pPr>
      <w:r>
        <w:rPr>
          <w:rFonts w:ascii="Calibri" w:hAnsi="Calibri" w:cs="Calibri"/>
          <w:sz w:val="24"/>
          <w:szCs w:val="24"/>
        </w:rPr>
        <w:t>What resources are needed to support the change</w:t>
      </w:r>
      <w:r w:rsidR="00897D78">
        <w:rPr>
          <w:rFonts w:ascii="Calibri" w:hAnsi="Calibri" w:cs="Calibri"/>
          <w:sz w:val="24"/>
          <w:szCs w:val="24"/>
        </w:rPr>
        <w:t>; and</w:t>
      </w:r>
      <w:r>
        <w:rPr>
          <w:rFonts w:ascii="Calibri" w:hAnsi="Calibri" w:cs="Calibri"/>
          <w:sz w:val="24"/>
          <w:szCs w:val="24"/>
        </w:rPr>
        <w:t xml:space="preserve"> </w:t>
      </w:r>
    </w:p>
    <w:p w:rsidR="00CF6946" w:rsidRPr="00CF6946" w:rsidRDefault="00CF6946" w:rsidP="00CF6946">
      <w:pPr>
        <w:pStyle w:val="ListParagraph"/>
        <w:numPr>
          <w:ilvl w:val="0"/>
          <w:numId w:val="4"/>
        </w:numPr>
        <w:spacing w:after="0" w:line="240" w:lineRule="auto"/>
        <w:rPr>
          <w:rFonts w:ascii="Calibri" w:hAnsi="Calibri" w:cs="Calibri"/>
          <w:sz w:val="24"/>
          <w:szCs w:val="24"/>
        </w:rPr>
      </w:pPr>
      <w:r>
        <w:rPr>
          <w:rFonts w:ascii="Calibri" w:hAnsi="Calibri" w:cs="Calibri"/>
          <w:sz w:val="24"/>
          <w:szCs w:val="24"/>
        </w:rPr>
        <w:t xml:space="preserve">How the academic unit </w:t>
      </w:r>
      <w:r w:rsidR="00897D78">
        <w:rPr>
          <w:rFonts w:ascii="Calibri" w:hAnsi="Calibri" w:cs="Calibri"/>
          <w:sz w:val="24"/>
          <w:szCs w:val="24"/>
        </w:rPr>
        <w:t xml:space="preserve">will </w:t>
      </w:r>
      <w:r>
        <w:rPr>
          <w:rFonts w:ascii="Calibri" w:hAnsi="Calibri" w:cs="Calibri"/>
          <w:sz w:val="24"/>
          <w:szCs w:val="24"/>
        </w:rPr>
        <w:t>provide these resources</w:t>
      </w:r>
      <w:r w:rsidR="00897D78">
        <w:rPr>
          <w:rFonts w:ascii="Calibri" w:hAnsi="Calibri" w:cs="Calibri"/>
          <w:sz w:val="24"/>
          <w:szCs w:val="24"/>
        </w:rPr>
        <w:t>.</w:t>
      </w:r>
    </w:p>
    <w:p w:rsidR="00CF6946" w:rsidRDefault="00CF6946" w:rsidP="00EC6728">
      <w:pPr>
        <w:spacing w:after="0" w:line="240" w:lineRule="auto"/>
        <w:rPr>
          <w:rFonts w:ascii="Calibri" w:hAnsi="Calibri" w:cs="Calibri"/>
          <w:sz w:val="24"/>
          <w:szCs w:val="24"/>
        </w:rPr>
      </w:pPr>
    </w:p>
    <w:p w:rsidR="00D3720B" w:rsidRDefault="00FB205C" w:rsidP="00EC6728">
      <w:pPr>
        <w:spacing w:after="0" w:line="240" w:lineRule="auto"/>
        <w:rPr>
          <w:rFonts w:ascii="Calibri" w:hAnsi="Calibri" w:cs="Calibri"/>
          <w:sz w:val="24"/>
          <w:szCs w:val="24"/>
        </w:rPr>
      </w:pPr>
      <w:r>
        <w:rPr>
          <w:rFonts w:ascii="Calibri" w:hAnsi="Calibri" w:cs="Calibri"/>
          <w:sz w:val="24"/>
          <w:szCs w:val="24"/>
        </w:rPr>
        <w:t>Academic</w:t>
      </w:r>
      <w:r w:rsidR="00D3720B">
        <w:rPr>
          <w:rFonts w:ascii="Calibri" w:hAnsi="Calibri" w:cs="Calibri"/>
          <w:sz w:val="24"/>
          <w:szCs w:val="24"/>
        </w:rPr>
        <w:t xml:space="preserve"> units</w:t>
      </w:r>
      <w:r w:rsidR="00EC6728">
        <w:rPr>
          <w:rFonts w:ascii="Calibri" w:hAnsi="Calibri" w:cs="Calibri"/>
          <w:sz w:val="24"/>
          <w:szCs w:val="24"/>
        </w:rPr>
        <w:t xml:space="preserve"> must </w:t>
      </w:r>
      <w:r w:rsidR="008A6C2C" w:rsidRPr="009D71C5">
        <w:rPr>
          <w:rFonts w:ascii="Calibri" w:hAnsi="Calibri" w:cs="Calibri"/>
          <w:sz w:val="24"/>
          <w:szCs w:val="24"/>
          <w:u w:val="single"/>
        </w:rPr>
        <w:t>explicitly</w:t>
      </w:r>
      <w:r w:rsidR="008A6C2C">
        <w:rPr>
          <w:rFonts w:ascii="Calibri" w:hAnsi="Calibri" w:cs="Calibri"/>
          <w:sz w:val="24"/>
          <w:szCs w:val="24"/>
        </w:rPr>
        <w:t xml:space="preserve"> speak to both of these factors</w:t>
      </w:r>
      <w:r w:rsidR="009B20D3">
        <w:rPr>
          <w:rFonts w:ascii="Calibri" w:hAnsi="Calibri" w:cs="Calibri"/>
          <w:sz w:val="24"/>
          <w:szCs w:val="24"/>
        </w:rPr>
        <w:t xml:space="preserve"> in their curriculum change proposals</w:t>
      </w:r>
      <w:r w:rsidR="008A6C2C">
        <w:rPr>
          <w:rFonts w:ascii="Calibri" w:hAnsi="Calibri" w:cs="Calibri"/>
          <w:sz w:val="24"/>
          <w:szCs w:val="24"/>
        </w:rPr>
        <w:t>.</w:t>
      </w:r>
      <w:r w:rsidR="0032646F">
        <w:rPr>
          <w:rFonts w:ascii="Calibri" w:hAnsi="Calibri" w:cs="Calibri"/>
          <w:sz w:val="24"/>
          <w:szCs w:val="24"/>
        </w:rPr>
        <w:t xml:space="preserve"> </w:t>
      </w:r>
      <w:r w:rsidR="0032646F" w:rsidRPr="00FB205C">
        <w:rPr>
          <w:rFonts w:ascii="Calibri" w:hAnsi="Calibri" w:cs="Calibri"/>
          <w:b/>
          <w:sz w:val="24"/>
          <w:szCs w:val="24"/>
        </w:rPr>
        <w:t>It is the responsibility of the Departmental Curriculum Committees to ensure</w:t>
      </w:r>
      <w:r w:rsidR="007728F3">
        <w:rPr>
          <w:rFonts w:ascii="Calibri" w:hAnsi="Calibri" w:cs="Calibri"/>
          <w:b/>
          <w:sz w:val="24"/>
          <w:szCs w:val="24"/>
        </w:rPr>
        <w:t xml:space="preserve"> the</w:t>
      </w:r>
      <w:r w:rsidR="0032646F" w:rsidRPr="00FB205C">
        <w:rPr>
          <w:rFonts w:ascii="Calibri" w:hAnsi="Calibri" w:cs="Calibri"/>
          <w:b/>
          <w:sz w:val="24"/>
          <w:szCs w:val="24"/>
        </w:rPr>
        <w:t xml:space="preserve"> curriculum change proposals include this information, and </w:t>
      </w:r>
      <w:r w:rsidR="00237AFC">
        <w:rPr>
          <w:rFonts w:ascii="Calibri" w:hAnsi="Calibri" w:cs="Calibri"/>
          <w:b/>
          <w:sz w:val="24"/>
          <w:szCs w:val="24"/>
        </w:rPr>
        <w:t xml:space="preserve">that </w:t>
      </w:r>
      <w:r w:rsidR="0032646F" w:rsidRPr="00FB205C">
        <w:rPr>
          <w:rFonts w:ascii="Calibri" w:hAnsi="Calibri" w:cs="Calibri"/>
          <w:b/>
          <w:sz w:val="24"/>
          <w:szCs w:val="24"/>
        </w:rPr>
        <w:t>any requests for new resources have been reviewed and approved by the Chair/Director.</w:t>
      </w:r>
    </w:p>
    <w:p w:rsidR="00EC6728" w:rsidRDefault="00EC6728" w:rsidP="00EC6728">
      <w:pPr>
        <w:spacing w:after="0" w:line="240" w:lineRule="auto"/>
        <w:rPr>
          <w:rFonts w:ascii="Calibri" w:hAnsi="Calibri" w:cs="Calibri"/>
          <w:sz w:val="24"/>
          <w:szCs w:val="24"/>
        </w:rPr>
      </w:pPr>
    </w:p>
    <w:p w:rsidR="00EC6728" w:rsidRDefault="0032646F" w:rsidP="00897D78">
      <w:pPr>
        <w:spacing w:after="0" w:line="240" w:lineRule="auto"/>
        <w:rPr>
          <w:rFonts w:ascii="Calibri" w:hAnsi="Calibri" w:cs="Calibri"/>
          <w:sz w:val="24"/>
          <w:szCs w:val="24"/>
        </w:rPr>
      </w:pPr>
      <w:r>
        <w:rPr>
          <w:rFonts w:ascii="Calibri" w:hAnsi="Calibri" w:cs="Calibri"/>
          <w:sz w:val="24"/>
          <w:szCs w:val="24"/>
        </w:rPr>
        <w:t>Table 1</w:t>
      </w:r>
      <w:r w:rsidR="00FE348D">
        <w:rPr>
          <w:rFonts w:ascii="Calibri" w:hAnsi="Calibri" w:cs="Calibri"/>
          <w:sz w:val="24"/>
          <w:szCs w:val="24"/>
        </w:rPr>
        <w:t>, below,</w:t>
      </w:r>
      <w:r w:rsidR="008A6C2C">
        <w:rPr>
          <w:rFonts w:ascii="Calibri" w:hAnsi="Calibri" w:cs="Calibri"/>
          <w:sz w:val="24"/>
          <w:szCs w:val="24"/>
        </w:rPr>
        <w:t xml:space="preserve"> gives a brief overview of the most common types of </w:t>
      </w:r>
      <w:r w:rsidR="00FE348D">
        <w:rPr>
          <w:rFonts w:ascii="Calibri" w:hAnsi="Calibri" w:cs="Calibri"/>
          <w:sz w:val="24"/>
          <w:szCs w:val="24"/>
        </w:rPr>
        <w:t xml:space="preserve">undergraduate </w:t>
      </w:r>
      <w:r w:rsidR="008A6C2C">
        <w:rPr>
          <w:rFonts w:ascii="Calibri" w:hAnsi="Calibri" w:cs="Calibri"/>
          <w:sz w:val="24"/>
          <w:szCs w:val="24"/>
        </w:rPr>
        <w:t xml:space="preserve">curriculum </w:t>
      </w:r>
      <w:r w:rsidR="00FE348D">
        <w:rPr>
          <w:rFonts w:ascii="Calibri" w:hAnsi="Calibri" w:cs="Calibri"/>
          <w:sz w:val="24"/>
          <w:szCs w:val="24"/>
        </w:rPr>
        <w:t>minor modifications that have resource implications</w:t>
      </w:r>
      <w:r w:rsidR="008A6C2C">
        <w:rPr>
          <w:rFonts w:ascii="Calibri" w:hAnsi="Calibri" w:cs="Calibri"/>
          <w:sz w:val="24"/>
          <w:szCs w:val="24"/>
        </w:rPr>
        <w:t>, and</w:t>
      </w:r>
      <w:r w:rsidR="009B20D3">
        <w:rPr>
          <w:rFonts w:ascii="Calibri" w:hAnsi="Calibri" w:cs="Calibri"/>
          <w:sz w:val="24"/>
          <w:szCs w:val="24"/>
        </w:rPr>
        <w:t xml:space="preserve"> highlights the</w:t>
      </w:r>
      <w:r w:rsidR="008A6C2C">
        <w:rPr>
          <w:rFonts w:ascii="Calibri" w:hAnsi="Calibri" w:cs="Calibri"/>
          <w:sz w:val="24"/>
          <w:szCs w:val="24"/>
        </w:rPr>
        <w:t xml:space="preserve"> resources </w:t>
      </w:r>
      <w:r w:rsidR="009B20D3">
        <w:rPr>
          <w:rFonts w:ascii="Calibri" w:hAnsi="Calibri" w:cs="Calibri"/>
          <w:sz w:val="24"/>
          <w:szCs w:val="24"/>
        </w:rPr>
        <w:t>needed and factors to consider when initiating these</w:t>
      </w:r>
      <w:r w:rsidR="008A6C2C">
        <w:rPr>
          <w:rFonts w:ascii="Calibri" w:hAnsi="Calibri" w:cs="Calibri"/>
          <w:sz w:val="24"/>
          <w:szCs w:val="24"/>
        </w:rPr>
        <w:t xml:space="preserve"> changes.</w:t>
      </w:r>
    </w:p>
    <w:p w:rsidR="008A6C2C" w:rsidRDefault="008A6C2C" w:rsidP="00897D78">
      <w:pPr>
        <w:spacing w:after="0" w:line="240" w:lineRule="auto"/>
        <w:rPr>
          <w:rFonts w:ascii="Calibri" w:hAnsi="Calibri" w:cs="Calibri"/>
          <w:sz w:val="24"/>
          <w:szCs w:val="24"/>
        </w:rPr>
      </w:pPr>
    </w:p>
    <w:p w:rsidR="0032646F" w:rsidRPr="0032646F" w:rsidRDefault="0032646F" w:rsidP="00897D78">
      <w:pPr>
        <w:spacing w:after="0" w:line="240" w:lineRule="auto"/>
        <w:rPr>
          <w:rFonts w:ascii="Calibri" w:hAnsi="Calibri" w:cs="Calibri"/>
          <w:b/>
          <w:sz w:val="24"/>
          <w:szCs w:val="24"/>
        </w:rPr>
      </w:pPr>
      <w:r w:rsidRPr="0032646F">
        <w:rPr>
          <w:rFonts w:ascii="Calibri" w:hAnsi="Calibri" w:cs="Calibri"/>
          <w:b/>
          <w:sz w:val="24"/>
          <w:szCs w:val="24"/>
        </w:rPr>
        <w:t>Table 1</w:t>
      </w:r>
      <w:r>
        <w:rPr>
          <w:rFonts w:ascii="Calibri" w:hAnsi="Calibri" w:cs="Calibri"/>
          <w:b/>
          <w:sz w:val="24"/>
          <w:szCs w:val="24"/>
        </w:rPr>
        <w:t>: Types of Curriculum Change and Resource Implications</w:t>
      </w:r>
    </w:p>
    <w:p w:rsidR="0032646F" w:rsidRDefault="0032646F" w:rsidP="00897D78">
      <w:pPr>
        <w:spacing w:after="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1744"/>
        <w:gridCol w:w="1851"/>
        <w:gridCol w:w="5755"/>
      </w:tblGrid>
      <w:tr w:rsidR="008A6C2C" w:rsidRPr="00FB205C" w:rsidTr="00FB205C">
        <w:tc>
          <w:tcPr>
            <w:tcW w:w="1744" w:type="dxa"/>
          </w:tcPr>
          <w:p w:rsidR="008A6C2C" w:rsidRPr="00191F65" w:rsidRDefault="008A6C2C" w:rsidP="00191F65">
            <w:pPr>
              <w:rPr>
                <w:rFonts w:ascii="Calibri" w:hAnsi="Calibri" w:cs="Calibri"/>
                <w:b/>
              </w:rPr>
            </w:pPr>
            <w:r w:rsidRPr="00191F65">
              <w:rPr>
                <w:rFonts w:ascii="Calibri" w:hAnsi="Calibri" w:cs="Calibri"/>
                <w:b/>
              </w:rPr>
              <w:t>Type of Change</w:t>
            </w:r>
          </w:p>
        </w:tc>
        <w:tc>
          <w:tcPr>
            <w:tcW w:w="1851" w:type="dxa"/>
          </w:tcPr>
          <w:p w:rsidR="008A6C2C" w:rsidRPr="00191F65" w:rsidRDefault="008A6C2C" w:rsidP="00191F65">
            <w:pPr>
              <w:rPr>
                <w:rFonts w:ascii="Calibri" w:hAnsi="Calibri" w:cs="Calibri"/>
                <w:b/>
              </w:rPr>
            </w:pPr>
            <w:r w:rsidRPr="00191F65">
              <w:rPr>
                <w:rFonts w:ascii="Calibri" w:hAnsi="Calibri" w:cs="Calibri"/>
                <w:b/>
              </w:rPr>
              <w:t>Resources Needed</w:t>
            </w:r>
          </w:p>
        </w:tc>
        <w:tc>
          <w:tcPr>
            <w:tcW w:w="5755" w:type="dxa"/>
          </w:tcPr>
          <w:p w:rsidR="008A6C2C" w:rsidRPr="00191F65" w:rsidRDefault="004B4691" w:rsidP="00191F65">
            <w:pPr>
              <w:rPr>
                <w:rFonts w:ascii="Calibri" w:hAnsi="Calibri" w:cs="Calibri"/>
                <w:b/>
              </w:rPr>
            </w:pPr>
            <w:r w:rsidRPr="00191F65">
              <w:rPr>
                <w:rFonts w:ascii="Calibri" w:hAnsi="Calibri" w:cs="Calibri"/>
                <w:b/>
              </w:rPr>
              <w:t>Factors to Consider</w:t>
            </w:r>
            <w:r w:rsidR="001D010E" w:rsidRPr="00191F65">
              <w:rPr>
                <w:rFonts w:ascii="Calibri" w:hAnsi="Calibri" w:cs="Calibri"/>
                <w:b/>
              </w:rPr>
              <w:t>*</w:t>
            </w:r>
          </w:p>
          <w:p w:rsidR="001D010E" w:rsidRPr="00191F65" w:rsidRDefault="001D010E" w:rsidP="00191F65">
            <w:pPr>
              <w:rPr>
                <w:rFonts w:ascii="Calibri" w:hAnsi="Calibri" w:cs="Calibri"/>
                <w:b/>
                <w:i/>
                <w:sz w:val="24"/>
                <w:szCs w:val="24"/>
              </w:rPr>
            </w:pPr>
            <w:r w:rsidRPr="00191F65">
              <w:rPr>
                <w:rFonts w:ascii="Calibri" w:hAnsi="Calibri" w:cs="Calibri"/>
                <w:b/>
              </w:rPr>
              <w:t xml:space="preserve">* </w:t>
            </w:r>
            <w:r w:rsidRPr="00191F65">
              <w:rPr>
                <w:rFonts w:ascii="Calibri" w:hAnsi="Calibri" w:cs="Calibri"/>
              </w:rPr>
              <w:t>Please see item 2,</w:t>
            </w:r>
            <w:r w:rsidR="00191F65">
              <w:rPr>
                <w:rFonts w:ascii="Calibri" w:hAnsi="Calibri" w:cs="Calibri"/>
              </w:rPr>
              <w:t xml:space="preserve"> under </w:t>
            </w:r>
            <w:r w:rsidR="00191F65" w:rsidRPr="00191F65">
              <w:rPr>
                <w:rFonts w:ascii="Calibri" w:hAnsi="Calibri" w:cs="Calibri"/>
                <w:i/>
              </w:rPr>
              <w:t>Process for Identifying and Requesting Needed Resources</w:t>
            </w:r>
            <w:r w:rsidRPr="00191F65">
              <w:rPr>
                <w:rFonts w:ascii="Calibri" w:hAnsi="Calibri" w:cs="Calibri"/>
              </w:rPr>
              <w:t>, for additional guidance.</w:t>
            </w:r>
          </w:p>
        </w:tc>
      </w:tr>
      <w:tr w:rsidR="00FE348D" w:rsidRPr="00FB205C" w:rsidTr="00FB205C">
        <w:tc>
          <w:tcPr>
            <w:tcW w:w="1744" w:type="dxa"/>
            <w:vMerge w:val="restart"/>
          </w:tcPr>
          <w:p w:rsidR="00FE348D" w:rsidRPr="00191F65" w:rsidRDefault="00FE348D" w:rsidP="00191F65">
            <w:pPr>
              <w:rPr>
                <w:rFonts w:ascii="Calibri" w:hAnsi="Calibri" w:cs="Calibri"/>
              </w:rPr>
            </w:pPr>
            <w:r w:rsidRPr="00191F65">
              <w:rPr>
                <w:rFonts w:ascii="Calibri" w:hAnsi="Calibri" w:cs="Calibri"/>
              </w:rPr>
              <w:t>Introducing a new course</w:t>
            </w:r>
          </w:p>
        </w:tc>
        <w:tc>
          <w:tcPr>
            <w:tcW w:w="1851" w:type="dxa"/>
          </w:tcPr>
          <w:p w:rsidR="00FE348D" w:rsidRPr="00191F65" w:rsidRDefault="00FE348D" w:rsidP="00191F65">
            <w:pPr>
              <w:rPr>
                <w:rFonts w:ascii="Calibri" w:hAnsi="Calibri" w:cs="Calibri"/>
              </w:rPr>
            </w:pPr>
            <w:r w:rsidRPr="00191F65">
              <w:rPr>
                <w:rFonts w:ascii="Calibri" w:hAnsi="Calibri" w:cs="Calibri"/>
              </w:rPr>
              <w:t>Teaching</w:t>
            </w:r>
          </w:p>
        </w:tc>
        <w:tc>
          <w:tcPr>
            <w:tcW w:w="5755" w:type="dxa"/>
          </w:tcPr>
          <w:p w:rsidR="00F116CE" w:rsidRPr="00191F65" w:rsidRDefault="00FE348D" w:rsidP="00191F65">
            <w:pPr>
              <w:pStyle w:val="ListParagraph"/>
              <w:ind w:left="0"/>
              <w:rPr>
                <w:rFonts w:ascii="Calibri" w:hAnsi="Calibri" w:cs="Calibri"/>
                <w:b/>
                <w:i/>
                <w:color w:val="FF0000"/>
              </w:rPr>
            </w:pPr>
            <w:r w:rsidRPr="00191F65">
              <w:rPr>
                <w:rFonts w:ascii="Calibri" w:hAnsi="Calibri" w:cs="Calibri"/>
                <w:b/>
                <w:i/>
                <w:color w:val="FF0000"/>
              </w:rPr>
              <w:t>Who will teach the course?</w:t>
            </w:r>
          </w:p>
          <w:p w:rsidR="00FE348D" w:rsidRDefault="00F116CE" w:rsidP="00191F65">
            <w:pPr>
              <w:pStyle w:val="ListParagraph"/>
              <w:numPr>
                <w:ilvl w:val="0"/>
                <w:numId w:val="9"/>
              </w:numPr>
              <w:rPr>
                <w:rFonts w:ascii="Calibri" w:hAnsi="Calibri" w:cs="Calibri"/>
              </w:rPr>
            </w:pPr>
            <w:r w:rsidRPr="00191F65">
              <w:rPr>
                <w:rFonts w:ascii="Calibri" w:hAnsi="Calibri" w:cs="Calibri"/>
              </w:rPr>
              <w:t>Will the course be taught by</w:t>
            </w:r>
            <w:r w:rsidR="00FE348D" w:rsidRPr="00191F65">
              <w:rPr>
                <w:rFonts w:ascii="Calibri" w:hAnsi="Calibri" w:cs="Calibri"/>
              </w:rPr>
              <w:t xml:space="preserve"> a regular faculty member, or</w:t>
            </w:r>
            <w:r w:rsidRPr="00191F65">
              <w:rPr>
                <w:rFonts w:ascii="Calibri" w:hAnsi="Calibri" w:cs="Calibri"/>
              </w:rPr>
              <w:t xml:space="preserve"> </w:t>
            </w:r>
            <w:r w:rsidR="00FE348D" w:rsidRPr="00191F65">
              <w:rPr>
                <w:rFonts w:ascii="Calibri" w:hAnsi="Calibri" w:cs="Calibri"/>
              </w:rPr>
              <w:t>a sessional?</w:t>
            </w:r>
          </w:p>
          <w:p w:rsidR="00EC4219" w:rsidRPr="00191F65" w:rsidRDefault="00EC4219" w:rsidP="00191F65">
            <w:pPr>
              <w:pStyle w:val="ListParagraph"/>
              <w:numPr>
                <w:ilvl w:val="0"/>
                <w:numId w:val="9"/>
              </w:numPr>
              <w:rPr>
                <w:rFonts w:ascii="Calibri" w:hAnsi="Calibri" w:cs="Calibri"/>
              </w:rPr>
            </w:pPr>
            <w:r>
              <w:rPr>
                <w:rFonts w:ascii="Calibri" w:hAnsi="Calibri" w:cs="Calibri"/>
              </w:rPr>
              <w:t>If the course will be taught by a regular faculty member, is it replacing a course that member already teaches? If yes, who will teach the older course?</w:t>
            </w:r>
          </w:p>
          <w:p w:rsidR="009D71C5" w:rsidRPr="00191F65" w:rsidRDefault="00F116CE" w:rsidP="00191F65">
            <w:pPr>
              <w:pStyle w:val="ListParagraph"/>
              <w:numPr>
                <w:ilvl w:val="0"/>
                <w:numId w:val="9"/>
              </w:numPr>
              <w:rPr>
                <w:rFonts w:ascii="Calibri" w:hAnsi="Calibri" w:cs="Calibri"/>
              </w:rPr>
            </w:pPr>
            <w:r w:rsidRPr="00191F65">
              <w:rPr>
                <w:rFonts w:ascii="Calibri" w:hAnsi="Calibri" w:cs="Calibri"/>
              </w:rPr>
              <w:t>If the course will be taught by a sessional, where will the funds come from: the academic unit’s existing budgets, or is the academic unit seeking new funding from the Dean?</w:t>
            </w:r>
          </w:p>
        </w:tc>
      </w:tr>
      <w:tr w:rsidR="00FE348D" w:rsidRPr="00FB205C" w:rsidTr="00FB205C">
        <w:tc>
          <w:tcPr>
            <w:tcW w:w="1744" w:type="dxa"/>
            <w:vMerge/>
          </w:tcPr>
          <w:p w:rsidR="00FE348D" w:rsidRPr="00191F65" w:rsidRDefault="00FE348D" w:rsidP="00191F65">
            <w:pPr>
              <w:rPr>
                <w:rFonts w:ascii="Calibri" w:hAnsi="Calibri" w:cs="Calibri"/>
              </w:rPr>
            </w:pPr>
          </w:p>
        </w:tc>
        <w:tc>
          <w:tcPr>
            <w:tcW w:w="1851" w:type="dxa"/>
          </w:tcPr>
          <w:p w:rsidR="00FE348D" w:rsidRPr="00191F65" w:rsidRDefault="00FE348D" w:rsidP="00191F65">
            <w:pPr>
              <w:rPr>
                <w:rFonts w:ascii="Calibri" w:hAnsi="Calibri" w:cs="Calibri"/>
              </w:rPr>
            </w:pPr>
            <w:r w:rsidRPr="00191F65">
              <w:rPr>
                <w:rFonts w:ascii="Calibri" w:hAnsi="Calibri" w:cs="Calibri"/>
              </w:rPr>
              <w:t>TA support</w:t>
            </w:r>
          </w:p>
        </w:tc>
        <w:tc>
          <w:tcPr>
            <w:tcW w:w="5755" w:type="dxa"/>
          </w:tcPr>
          <w:p w:rsidR="00F116CE" w:rsidRPr="00191F65" w:rsidRDefault="00FE348D" w:rsidP="00191F65">
            <w:pPr>
              <w:rPr>
                <w:rFonts w:ascii="Calibri" w:hAnsi="Calibri" w:cs="Calibri"/>
                <w:b/>
                <w:i/>
                <w:color w:val="FF0000"/>
              </w:rPr>
            </w:pPr>
            <w:r w:rsidRPr="00191F65">
              <w:rPr>
                <w:rFonts w:ascii="Calibri" w:hAnsi="Calibri" w:cs="Calibri"/>
                <w:b/>
                <w:i/>
                <w:color w:val="FF0000"/>
              </w:rPr>
              <w:t>Does the course require TA support?</w:t>
            </w:r>
          </w:p>
          <w:p w:rsidR="00FE348D" w:rsidRPr="00191F65" w:rsidRDefault="00FE348D" w:rsidP="00191F65">
            <w:pPr>
              <w:pStyle w:val="ListParagraph"/>
              <w:numPr>
                <w:ilvl w:val="0"/>
                <w:numId w:val="10"/>
              </w:numPr>
              <w:rPr>
                <w:rFonts w:ascii="Calibri" w:hAnsi="Calibri" w:cs="Calibri"/>
              </w:rPr>
            </w:pPr>
            <w:r w:rsidRPr="00191F65">
              <w:rPr>
                <w:rFonts w:ascii="Calibri" w:hAnsi="Calibri" w:cs="Calibri"/>
              </w:rPr>
              <w:t>If yes, how many hours?</w:t>
            </w:r>
          </w:p>
          <w:p w:rsidR="00D13A75" w:rsidRPr="00191F65" w:rsidRDefault="00F116CE" w:rsidP="00191F65">
            <w:pPr>
              <w:pStyle w:val="ListParagraph"/>
              <w:numPr>
                <w:ilvl w:val="0"/>
                <w:numId w:val="10"/>
              </w:numPr>
              <w:rPr>
                <w:rFonts w:ascii="Calibri" w:hAnsi="Calibri" w:cs="Calibri"/>
              </w:rPr>
            </w:pPr>
            <w:r w:rsidRPr="00191F65">
              <w:rPr>
                <w:rFonts w:ascii="Calibri" w:hAnsi="Calibri" w:cs="Calibri"/>
              </w:rPr>
              <w:t>If yes, where will the funds come from: the academic unit’s existing budgets, or is the academic unit seeking new funding from the Dean?</w:t>
            </w:r>
          </w:p>
        </w:tc>
      </w:tr>
      <w:tr w:rsidR="00FE348D" w:rsidRPr="00FB205C" w:rsidTr="00FB205C">
        <w:tc>
          <w:tcPr>
            <w:tcW w:w="1744" w:type="dxa"/>
            <w:vMerge/>
          </w:tcPr>
          <w:p w:rsidR="00FE348D" w:rsidRPr="00191F65" w:rsidRDefault="00FE348D" w:rsidP="00191F65">
            <w:pPr>
              <w:rPr>
                <w:rFonts w:ascii="Calibri" w:hAnsi="Calibri" w:cs="Calibri"/>
              </w:rPr>
            </w:pPr>
          </w:p>
        </w:tc>
        <w:tc>
          <w:tcPr>
            <w:tcW w:w="1851" w:type="dxa"/>
          </w:tcPr>
          <w:p w:rsidR="00FE348D" w:rsidRPr="00191F65" w:rsidRDefault="00FE348D" w:rsidP="00191F65">
            <w:pPr>
              <w:rPr>
                <w:rFonts w:ascii="Calibri" w:hAnsi="Calibri" w:cs="Calibri"/>
              </w:rPr>
            </w:pPr>
            <w:r w:rsidRPr="00191F65">
              <w:rPr>
                <w:rFonts w:ascii="Calibri" w:hAnsi="Calibri" w:cs="Calibri"/>
              </w:rPr>
              <w:t>Special equipment</w:t>
            </w:r>
            <w:r w:rsidR="00237AFC">
              <w:rPr>
                <w:rFonts w:ascii="Calibri" w:hAnsi="Calibri" w:cs="Calibri"/>
              </w:rPr>
              <w:t>, infrastructure and space</w:t>
            </w:r>
          </w:p>
        </w:tc>
        <w:tc>
          <w:tcPr>
            <w:tcW w:w="5755" w:type="dxa"/>
          </w:tcPr>
          <w:p w:rsidR="00F116CE" w:rsidRPr="00191F65" w:rsidRDefault="00FE348D" w:rsidP="00191F65">
            <w:pPr>
              <w:rPr>
                <w:rFonts w:ascii="Calibri" w:hAnsi="Calibri" w:cs="Calibri"/>
                <w:b/>
                <w:i/>
                <w:color w:val="FF0000"/>
              </w:rPr>
            </w:pPr>
            <w:r w:rsidRPr="00191F65">
              <w:rPr>
                <w:rFonts w:ascii="Calibri" w:hAnsi="Calibri" w:cs="Calibri"/>
                <w:b/>
                <w:i/>
                <w:color w:val="FF0000"/>
              </w:rPr>
              <w:t>Does the course require special equipment or infrastructure support?</w:t>
            </w:r>
          </w:p>
          <w:p w:rsidR="00F46498" w:rsidRPr="00191F65" w:rsidRDefault="00FE348D" w:rsidP="00191F65">
            <w:pPr>
              <w:pStyle w:val="ListParagraph"/>
              <w:numPr>
                <w:ilvl w:val="0"/>
                <w:numId w:val="11"/>
              </w:numPr>
              <w:rPr>
                <w:rFonts w:ascii="Calibri" w:hAnsi="Calibri" w:cs="Calibri"/>
              </w:rPr>
            </w:pPr>
            <w:r w:rsidRPr="00191F65">
              <w:rPr>
                <w:rFonts w:ascii="Calibri" w:hAnsi="Calibri" w:cs="Calibri"/>
              </w:rPr>
              <w:t>If yes, what exactly does it need, and what is the budget for it?</w:t>
            </w:r>
          </w:p>
        </w:tc>
      </w:tr>
      <w:tr w:rsidR="00FE348D" w:rsidRPr="00FB205C" w:rsidTr="00FB205C">
        <w:tc>
          <w:tcPr>
            <w:tcW w:w="1744" w:type="dxa"/>
            <w:vMerge/>
          </w:tcPr>
          <w:p w:rsidR="00FE348D" w:rsidRPr="00191F65" w:rsidRDefault="00FE348D" w:rsidP="00191F65">
            <w:pPr>
              <w:rPr>
                <w:rFonts w:ascii="Calibri" w:hAnsi="Calibri" w:cs="Calibri"/>
              </w:rPr>
            </w:pPr>
          </w:p>
        </w:tc>
        <w:tc>
          <w:tcPr>
            <w:tcW w:w="1851" w:type="dxa"/>
          </w:tcPr>
          <w:p w:rsidR="00FE348D" w:rsidRPr="00191F65" w:rsidRDefault="00FE348D" w:rsidP="00191F65">
            <w:pPr>
              <w:rPr>
                <w:rFonts w:ascii="Calibri" w:hAnsi="Calibri" w:cs="Calibri"/>
              </w:rPr>
            </w:pPr>
            <w:r w:rsidRPr="00191F65">
              <w:rPr>
                <w:rFonts w:ascii="Calibri" w:hAnsi="Calibri" w:cs="Calibri"/>
              </w:rPr>
              <w:t>Ancillary fees</w:t>
            </w:r>
          </w:p>
        </w:tc>
        <w:tc>
          <w:tcPr>
            <w:tcW w:w="5755" w:type="dxa"/>
          </w:tcPr>
          <w:p w:rsidR="00F15AB4" w:rsidRPr="00191F65" w:rsidRDefault="00FE348D" w:rsidP="00191F65">
            <w:pPr>
              <w:rPr>
                <w:rFonts w:ascii="Calibri" w:hAnsi="Calibri" w:cs="Calibri"/>
                <w:b/>
                <w:i/>
                <w:color w:val="FF0000"/>
              </w:rPr>
            </w:pPr>
            <w:r w:rsidRPr="00191F65">
              <w:rPr>
                <w:rFonts w:ascii="Calibri" w:hAnsi="Calibri" w:cs="Calibri"/>
                <w:b/>
                <w:i/>
                <w:color w:val="FF0000"/>
              </w:rPr>
              <w:t>Will the course include ancillary fees?</w:t>
            </w:r>
          </w:p>
          <w:p w:rsidR="00F46498" w:rsidRPr="00191F65" w:rsidRDefault="00FE348D" w:rsidP="00191F65">
            <w:pPr>
              <w:pStyle w:val="ListParagraph"/>
              <w:numPr>
                <w:ilvl w:val="0"/>
                <w:numId w:val="11"/>
              </w:numPr>
              <w:rPr>
                <w:rFonts w:ascii="Calibri" w:hAnsi="Calibri" w:cs="Calibri"/>
              </w:rPr>
            </w:pPr>
            <w:r w:rsidRPr="00191F65">
              <w:rPr>
                <w:rFonts w:ascii="Calibri" w:hAnsi="Calibri" w:cs="Calibri"/>
              </w:rPr>
              <w:t>If yes, what for and how much?</w:t>
            </w:r>
          </w:p>
        </w:tc>
      </w:tr>
      <w:tr w:rsidR="004B4691" w:rsidRPr="00FB205C" w:rsidTr="00FB205C">
        <w:tc>
          <w:tcPr>
            <w:tcW w:w="1744" w:type="dxa"/>
            <w:vMerge w:val="restart"/>
          </w:tcPr>
          <w:p w:rsidR="004B4691" w:rsidRPr="00191F65" w:rsidRDefault="004B4691" w:rsidP="00191F65">
            <w:pPr>
              <w:rPr>
                <w:rFonts w:ascii="Calibri" w:hAnsi="Calibri" w:cs="Calibri"/>
              </w:rPr>
            </w:pPr>
            <w:r w:rsidRPr="00191F65">
              <w:rPr>
                <w:rFonts w:ascii="Calibri" w:hAnsi="Calibri" w:cs="Calibri"/>
              </w:rPr>
              <w:lastRenderedPageBreak/>
              <w:t>Changing the mode of delivery in an existing course</w:t>
            </w:r>
          </w:p>
        </w:tc>
        <w:tc>
          <w:tcPr>
            <w:tcW w:w="1851" w:type="dxa"/>
          </w:tcPr>
          <w:p w:rsidR="004B4691" w:rsidRPr="00191F65" w:rsidRDefault="004B4691" w:rsidP="00191F65">
            <w:pPr>
              <w:rPr>
                <w:rFonts w:ascii="Calibri" w:hAnsi="Calibri" w:cs="Calibri"/>
              </w:rPr>
            </w:pPr>
            <w:r w:rsidRPr="00191F65">
              <w:rPr>
                <w:rFonts w:ascii="Calibri" w:hAnsi="Calibri" w:cs="Calibri"/>
              </w:rPr>
              <w:t>TA support</w:t>
            </w:r>
          </w:p>
        </w:tc>
        <w:tc>
          <w:tcPr>
            <w:tcW w:w="5755" w:type="dxa"/>
          </w:tcPr>
          <w:p w:rsidR="00F15AB4" w:rsidRPr="00191F65" w:rsidRDefault="004B4691" w:rsidP="00191F65">
            <w:pPr>
              <w:pStyle w:val="ListParagraph"/>
              <w:ind w:left="0"/>
              <w:rPr>
                <w:rFonts w:ascii="Calibri" w:hAnsi="Calibri" w:cs="Calibri"/>
                <w:b/>
                <w:i/>
                <w:color w:val="FF0000"/>
              </w:rPr>
            </w:pPr>
            <w:r w:rsidRPr="00191F65">
              <w:rPr>
                <w:rFonts w:ascii="Calibri" w:hAnsi="Calibri" w:cs="Calibri"/>
                <w:b/>
                <w:i/>
                <w:color w:val="FF0000"/>
              </w:rPr>
              <w:t>Are you adding tutorials to a course that did not previously have them?</w:t>
            </w:r>
          </w:p>
          <w:p w:rsidR="004B4691" w:rsidRPr="00191F65" w:rsidRDefault="004B4691" w:rsidP="00191F65">
            <w:pPr>
              <w:pStyle w:val="ListParagraph"/>
              <w:numPr>
                <w:ilvl w:val="0"/>
                <w:numId w:val="11"/>
              </w:numPr>
              <w:rPr>
                <w:rFonts w:ascii="Calibri" w:hAnsi="Calibri" w:cs="Calibri"/>
              </w:rPr>
            </w:pPr>
            <w:r w:rsidRPr="00191F65">
              <w:rPr>
                <w:rFonts w:ascii="Calibri" w:hAnsi="Calibri" w:cs="Calibri"/>
              </w:rPr>
              <w:t>If yes, how many hours of TA support are needed?</w:t>
            </w:r>
          </w:p>
        </w:tc>
      </w:tr>
      <w:tr w:rsidR="004B4691" w:rsidRPr="00FB205C" w:rsidTr="00FB205C">
        <w:tc>
          <w:tcPr>
            <w:tcW w:w="1744" w:type="dxa"/>
            <w:vMerge/>
          </w:tcPr>
          <w:p w:rsidR="004B4691" w:rsidRPr="00191F65" w:rsidRDefault="004B4691" w:rsidP="00191F65">
            <w:pPr>
              <w:rPr>
                <w:rFonts w:ascii="Calibri" w:hAnsi="Calibri" w:cs="Calibri"/>
              </w:rPr>
            </w:pPr>
          </w:p>
        </w:tc>
        <w:tc>
          <w:tcPr>
            <w:tcW w:w="1851" w:type="dxa"/>
          </w:tcPr>
          <w:p w:rsidR="004B4691" w:rsidRPr="00191F65" w:rsidRDefault="004B4691" w:rsidP="00191F65">
            <w:pPr>
              <w:rPr>
                <w:rFonts w:ascii="Calibri" w:hAnsi="Calibri" w:cs="Calibri"/>
              </w:rPr>
            </w:pPr>
            <w:r w:rsidRPr="00191F65">
              <w:rPr>
                <w:rFonts w:ascii="Calibri" w:hAnsi="Calibri" w:cs="Calibri"/>
              </w:rPr>
              <w:t xml:space="preserve">Labs/Online </w:t>
            </w:r>
          </w:p>
        </w:tc>
        <w:tc>
          <w:tcPr>
            <w:tcW w:w="5755" w:type="dxa"/>
          </w:tcPr>
          <w:p w:rsidR="00105D6D" w:rsidRPr="00191F65" w:rsidRDefault="004B4691" w:rsidP="00191F65">
            <w:pPr>
              <w:rPr>
                <w:rFonts w:ascii="Calibri" w:hAnsi="Calibri" w:cs="Calibri"/>
                <w:b/>
                <w:i/>
                <w:color w:val="FF0000"/>
              </w:rPr>
            </w:pPr>
            <w:r w:rsidRPr="00191F65">
              <w:rPr>
                <w:rFonts w:ascii="Calibri" w:hAnsi="Calibri" w:cs="Calibri"/>
                <w:b/>
                <w:i/>
                <w:color w:val="FF0000"/>
              </w:rPr>
              <w:t>Are you adding a lab or online component to the course? Or changing a course from a lecture to a lab, or in-class to online?</w:t>
            </w:r>
          </w:p>
          <w:p w:rsidR="00F46498" w:rsidRPr="00191F65" w:rsidRDefault="004B4691" w:rsidP="00191F65">
            <w:pPr>
              <w:pStyle w:val="ListParagraph"/>
              <w:numPr>
                <w:ilvl w:val="0"/>
                <w:numId w:val="12"/>
              </w:numPr>
              <w:rPr>
                <w:rFonts w:ascii="Calibri" w:hAnsi="Calibri" w:cs="Calibri"/>
              </w:rPr>
            </w:pPr>
            <w:r w:rsidRPr="00191F65">
              <w:rPr>
                <w:rFonts w:ascii="Calibri" w:hAnsi="Calibri" w:cs="Calibri"/>
              </w:rPr>
              <w:t>If yes, what additional resources are needed to support this change</w:t>
            </w:r>
            <w:r w:rsidR="00856616">
              <w:rPr>
                <w:rFonts w:ascii="Calibri" w:hAnsi="Calibri" w:cs="Calibri"/>
              </w:rPr>
              <w:t>?</w:t>
            </w:r>
          </w:p>
        </w:tc>
      </w:tr>
      <w:tr w:rsidR="009B20D3" w:rsidRPr="00FB205C" w:rsidTr="00FB205C">
        <w:tc>
          <w:tcPr>
            <w:tcW w:w="1744" w:type="dxa"/>
            <w:vMerge w:val="restart"/>
          </w:tcPr>
          <w:p w:rsidR="009B20D3" w:rsidRPr="00191F65" w:rsidRDefault="009B20D3" w:rsidP="00191F65">
            <w:pPr>
              <w:rPr>
                <w:rFonts w:ascii="Calibri" w:hAnsi="Calibri" w:cs="Calibri"/>
              </w:rPr>
            </w:pPr>
            <w:r w:rsidRPr="00191F65">
              <w:rPr>
                <w:rFonts w:ascii="Calibri" w:hAnsi="Calibri" w:cs="Calibri"/>
              </w:rPr>
              <w:t>Other types of course changes</w:t>
            </w:r>
          </w:p>
        </w:tc>
        <w:tc>
          <w:tcPr>
            <w:tcW w:w="1851" w:type="dxa"/>
          </w:tcPr>
          <w:p w:rsidR="009B20D3" w:rsidRPr="00191F65" w:rsidRDefault="009B20D3" w:rsidP="00191F65">
            <w:pPr>
              <w:rPr>
                <w:rFonts w:ascii="Calibri" w:hAnsi="Calibri" w:cs="Calibri"/>
              </w:rPr>
            </w:pPr>
            <w:r w:rsidRPr="00191F65">
              <w:rPr>
                <w:rFonts w:ascii="Calibri" w:hAnsi="Calibri" w:cs="Calibri"/>
              </w:rPr>
              <w:t>Special equipment</w:t>
            </w:r>
            <w:r w:rsidR="00856616">
              <w:rPr>
                <w:rFonts w:ascii="Calibri" w:hAnsi="Calibri" w:cs="Calibri"/>
              </w:rPr>
              <w:t>, infrastructure and space</w:t>
            </w:r>
          </w:p>
        </w:tc>
        <w:tc>
          <w:tcPr>
            <w:tcW w:w="5755" w:type="dxa"/>
          </w:tcPr>
          <w:p w:rsidR="009B20D3" w:rsidRPr="00191F65" w:rsidRDefault="009B20D3" w:rsidP="00191F65">
            <w:pPr>
              <w:rPr>
                <w:rFonts w:ascii="Calibri" w:hAnsi="Calibri" w:cs="Calibri"/>
                <w:b/>
                <w:i/>
                <w:color w:val="FF0000"/>
              </w:rPr>
            </w:pPr>
            <w:r w:rsidRPr="00191F65">
              <w:rPr>
                <w:rFonts w:ascii="Calibri" w:hAnsi="Calibri" w:cs="Calibri"/>
                <w:b/>
                <w:i/>
                <w:color w:val="FF0000"/>
              </w:rPr>
              <w:t>Does the course need any new special equipment or infrastructure support?</w:t>
            </w:r>
          </w:p>
          <w:p w:rsidR="00C7259A" w:rsidRPr="00191F65" w:rsidRDefault="009B20D3" w:rsidP="00191F65">
            <w:pPr>
              <w:pStyle w:val="ListParagraph"/>
              <w:numPr>
                <w:ilvl w:val="0"/>
                <w:numId w:val="11"/>
              </w:numPr>
              <w:rPr>
                <w:rFonts w:ascii="Calibri" w:hAnsi="Calibri" w:cs="Calibri"/>
              </w:rPr>
            </w:pPr>
            <w:r w:rsidRPr="00191F65">
              <w:rPr>
                <w:rFonts w:ascii="Calibri" w:hAnsi="Calibri" w:cs="Calibri"/>
              </w:rPr>
              <w:t>If yes, what exactly does it need, and what is the budget for it?</w:t>
            </w:r>
          </w:p>
        </w:tc>
      </w:tr>
      <w:tr w:rsidR="009B20D3" w:rsidRPr="00FB205C" w:rsidTr="00FB205C">
        <w:tc>
          <w:tcPr>
            <w:tcW w:w="1744" w:type="dxa"/>
            <w:vMerge/>
          </w:tcPr>
          <w:p w:rsidR="009B20D3" w:rsidRPr="00191F65" w:rsidRDefault="009B20D3" w:rsidP="00191F65">
            <w:pPr>
              <w:rPr>
                <w:rFonts w:ascii="Calibri" w:hAnsi="Calibri" w:cs="Calibri"/>
              </w:rPr>
            </w:pPr>
          </w:p>
        </w:tc>
        <w:tc>
          <w:tcPr>
            <w:tcW w:w="1851" w:type="dxa"/>
          </w:tcPr>
          <w:p w:rsidR="009B20D3" w:rsidRPr="00191F65" w:rsidRDefault="009B20D3" w:rsidP="00191F65">
            <w:pPr>
              <w:rPr>
                <w:rFonts w:ascii="Calibri" w:hAnsi="Calibri" w:cs="Calibri"/>
              </w:rPr>
            </w:pPr>
            <w:r w:rsidRPr="00191F65">
              <w:rPr>
                <w:rFonts w:ascii="Calibri" w:hAnsi="Calibri" w:cs="Calibri"/>
              </w:rPr>
              <w:t>Ancillary fees</w:t>
            </w:r>
          </w:p>
        </w:tc>
        <w:tc>
          <w:tcPr>
            <w:tcW w:w="5755" w:type="dxa"/>
          </w:tcPr>
          <w:p w:rsidR="009B20D3" w:rsidRPr="00191F65" w:rsidRDefault="009B20D3" w:rsidP="00191F65">
            <w:pPr>
              <w:rPr>
                <w:rFonts w:ascii="Calibri" w:hAnsi="Calibri" w:cs="Calibri"/>
                <w:b/>
                <w:i/>
                <w:color w:val="FF0000"/>
              </w:rPr>
            </w:pPr>
            <w:r w:rsidRPr="00191F65">
              <w:rPr>
                <w:rFonts w:ascii="Calibri" w:hAnsi="Calibri" w:cs="Calibri"/>
                <w:b/>
                <w:i/>
                <w:color w:val="FF0000"/>
              </w:rPr>
              <w:t xml:space="preserve">Are you adding a new ancillary fee? </w:t>
            </w:r>
          </w:p>
          <w:p w:rsidR="00C7259A" w:rsidRPr="00191F65" w:rsidRDefault="009B20D3" w:rsidP="00191F65">
            <w:pPr>
              <w:pStyle w:val="ListParagraph"/>
              <w:numPr>
                <w:ilvl w:val="0"/>
                <w:numId w:val="11"/>
              </w:numPr>
              <w:rPr>
                <w:rFonts w:ascii="Calibri" w:hAnsi="Calibri" w:cs="Calibri"/>
              </w:rPr>
            </w:pPr>
            <w:r w:rsidRPr="00191F65">
              <w:rPr>
                <w:rFonts w:ascii="Calibri" w:hAnsi="Calibri" w:cs="Calibri"/>
              </w:rPr>
              <w:t>If yes, what for and how much?</w:t>
            </w:r>
          </w:p>
        </w:tc>
      </w:tr>
      <w:tr w:rsidR="009B20D3" w:rsidRPr="00FB205C" w:rsidTr="00FB205C">
        <w:tc>
          <w:tcPr>
            <w:tcW w:w="1744" w:type="dxa"/>
            <w:vMerge/>
          </w:tcPr>
          <w:p w:rsidR="009B20D3" w:rsidRPr="00191F65" w:rsidRDefault="009B20D3" w:rsidP="00191F65">
            <w:pPr>
              <w:rPr>
                <w:rFonts w:ascii="Calibri" w:hAnsi="Calibri" w:cs="Calibri"/>
              </w:rPr>
            </w:pPr>
          </w:p>
        </w:tc>
        <w:tc>
          <w:tcPr>
            <w:tcW w:w="1851" w:type="dxa"/>
          </w:tcPr>
          <w:p w:rsidR="009B20D3" w:rsidRPr="00191F65" w:rsidRDefault="009B20D3" w:rsidP="00191F65">
            <w:pPr>
              <w:rPr>
                <w:rFonts w:ascii="Calibri" w:hAnsi="Calibri" w:cs="Calibri"/>
              </w:rPr>
            </w:pPr>
            <w:r w:rsidRPr="00191F65">
              <w:rPr>
                <w:rFonts w:ascii="Calibri" w:hAnsi="Calibri" w:cs="Calibri"/>
              </w:rPr>
              <w:t>Enrolment limits</w:t>
            </w:r>
          </w:p>
        </w:tc>
        <w:tc>
          <w:tcPr>
            <w:tcW w:w="5755" w:type="dxa"/>
          </w:tcPr>
          <w:p w:rsidR="009B20D3" w:rsidRPr="00EC4219" w:rsidRDefault="009B20D3" w:rsidP="00191F65">
            <w:pPr>
              <w:rPr>
                <w:rFonts w:ascii="Calibri" w:hAnsi="Calibri" w:cs="Calibri"/>
                <w:b/>
                <w:i/>
                <w:color w:val="FF0000"/>
              </w:rPr>
            </w:pPr>
            <w:r w:rsidRPr="00EC4219">
              <w:rPr>
                <w:rFonts w:ascii="Calibri" w:hAnsi="Calibri" w:cs="Calibri"/>
                <w:b/>
                <w:i/>
                <w:color w:val="FF0000"/>
              </w:rPr>
              <w:t xml:space="preserve">Are you adding, removing, or revising the enrolment limits for a course? </w:t>
            </w:r>
          </w:p>
          <w:p w:rsidR="009B20D3" w:rsidRPr="00191F65" w:rsidRDefault="009B20D3" w:rsidP="00191F65">
            <w:pPr>
              <w:pStyle w:val="ListParagraph"/>
              <w:numPr>
                <w:ilvl w:val="0"/>
                <w:numId w:val="11"/>
              </w:numPr>
              <w:rPr>
                <w:rFonts w:ascii="Calibri" w:hAnsi="Calibri" w:cs="Calibri"/>
              </w:rPr>
            </w:pPr>
            <w:r w:rsidRPr="00191F65">
              <w:rPr>
                <w:rFonts w:ascii="Calibri" w:hAnsi="Calibri" w:cs="Calibri"/>
              </w:rPr>
              <w:t>Will the course require additional TA support, or TA support for the first time; if yes, how many hours of TA support will be needed?</w:t>
            </w:r>
          </w:p>
          <w:p w:rsidR="00F46498" w:rsidRPr="00191F65" w:rsidRDefault="009B20D3" w:rsidP="00191F65">
            <w:pPr>
              <w:pStyle w:val="ListParagraph"/>
              <w:numPr>
                <w:ilvl w:val="0"/>
                <w:numId w:val="11"/>
              </w:numPr>
              <w:rPr>
                <w:rFonts w:ascii="Calibri" w:hAnsi="Calibri" w:cs="Calibri"/>
              </w:rPr>
            </w:pPr>
            <w:r w:rsidRPr="00191F65">
              <w:rPr>
                <w:rFonts w:ascii="Calibri" w:hAnsi="Calibri" w:cs="Calibri"/>
              </w:rPr>
              <w:t>Will the course require less, or no TA support; if yes, how many hours will be freed up?</w:t>
            </w:r>
          </w:p>
        </w:tc>
      </w:tr>
    </w:tbl>
    <w:p w:rsidR="008A6C2C" w:rsidRPr="00CE443D" w:rsidRDefault="008A6C2C" w:rsidP="00897D78">
      <w:pPr>
        <w:spacing w:after="0" w:line="240" w:lineRule="auto"/>
        <w:rPr>
          <w:rFonts w:ascii="Calibri" w:hAnsi="Calibri" w:cs="Calibri"/>
          <w:sz w:val="24"/>
          <w:szCs w:val="24"/>
        </w:rPr>
      </w:pPr>
    </w:p>
    <w:p w:rsidR="00CE443D" w:rsidRDefault="00CE443D" w:rsidP="00374EC4">
      <w:pPr>
        <w:spacing w:after="0" w:line="240" w:lineRule="auto"/>
        <w:rPr>
          <w:rFonts w:ascii="Calibri" w:hAnsi="Calibri" w:cs="Calibri"/>
          <w:sz w:val="24"/>
          <w:szCs w:val="24"/>
        </w:rPr>
      </w:pPr>
    </w:p>
    <w:p w:rsidR="00B574AA" w:rsidRDefault="007B2933" w:rsidP="00374EC4">
      <w:pPr>
        <w:spacing w:after="0" w:line="240" w:lineRule="auto"/>
        <w:rPr>
          <w:rFonts w:ascii="Calibri" w:hAnsi="Calibri" w:cs="Calibri"/>
          <w:sz w:val="24"/>
          <w:szCs w:val="24"/>
        </w:rPr>
      </w:pPr>
      <w:r>
        <w:rPr>
          <w:rFonts w:ascii="Calibri" w:hAnsi="Calibri" w:cs="Calibri"/>
          <w:sz w:val="24"/>
          <w:szCs w:val="24"/>
        </w:rPr>
        <w:t>Other types of curriculum change proposals that have resource implications will be handled on an ad hoc basis,  including:</w:t>
      </w:r>
    </w:p>
    <w:p w:rsidR="007B2933" w:rsidRDefault="007B2933" w:rsidP="007B2933">
      <w:pPr>
        <w:pStyle w:val="ListParagraph"/>
        <w:numPr>
          <w:ilvl w:val="1"/>
          <w:numId w:val="12"/>
        </w:numPr>
        <w:spacing w:after="0" w:line="240" w:lineRule="auto"/>
        <w:rPr>
          <w:rFonts w:ascii="Calibri" w:hAnsi="Calibri" w:cs="Calibri"/>
          <w:sz w:val="24"/>
          <w:szCs w:val="24"/>
        </w:rPr>
      </w:pPr>
      <w:r>
        <w:rPr>
          <w:rFonts w:ascii="Calibri" w:hAnsi="Calibri" w:cs="Calibri"/>
          <w:sz w:val="24"/>
          <w:szCs w:val="24"/>
        </w:rPr>
        <w:t>New programs;</w:t>
      </w:r>
    </w:p>
    <w:p w:rsidR="007B2933" w:rsidRDefault="007B2933" w:rsidP="007B2933">
      <w:pPr>
        <w:pStyle w:val="ListParagraph"/>
        <w:numPr>
          <w:ilvl w:val="1"/>
          <w:numId w:val="12"/>
        </w:numPr>
        <w:spacing w:after="0" w:line="240" w:lineRule="auto"/>
        <w:rPr>
          <w:rFonts w:ascii="Calibri" w:hAnsi="Calibri" w:cs="Calibri"/>
          <w:sz w:val="24"/>
          <w:szCs w:val="24"/>
        </w:rPr>
      </w:pPr>
      <w:r>
        <w:rPr>
          <w:rFonts w:ascii="Calibri" w:hAnsi="Calibri" w:cs="Calibri"/>
          <w:sz w:val="24"/>
          <w:szCs w:val="24"/>
        </w:rPr>
        <w:t>Major modifications to introduce new Major or Specialist programs where there is an existing Major or Specialist program;</w:t>
      </w:r>
    </w:p>
    <w:p w:rsidR="007B2933" w:rsidRDefault="007B2933" w:rsidP="007B2933">
      <w:pPr>
        <w:pStyle w:val="ListParagraph"/>
        <w:numPr>
          <w:ilvl w:val="1"/>
          <w:numId w:val="12"/>
        </w:numPr>
        <w:spacing w:after="0" w:line="240" w:lineRule="auto"/>
        <w:rPr>
          <w:rFonts w:ascii="Calibri" w:hAnsi="Calibri" w:cs="Calibri"/>
          <w:sz w:val="24"/>
          <w:szCs w:val="24"/>
        </w:rPr>
      </w:pPr>
      <w:r>
        <w:rPr>
          <w:rFonts w:ascii="Calibri" w:hAnsi="Calibri" w:cs="Calibri"/>
          <w:sz w:val="24"/>
          <w:szCs w:val="24"/>
        </w:rPr>
        <w:t>Major modifications to introduce changes to an existing Major or Specialist program;</w:t>
      </w:r>
    </w:p>
    <w:p w:rsidR="007B2933" w:rsidRDefault="007B2933" w:rsidP="007B2933">
      <w:pPr>
        <w:pStyle w:val="ListParagraph"/>
        <w:numPr>
          <w:ilvl w:val="1"/>
          <w:numId w:val="12"/>
        </w:numPr>
        <w:spacing w:after="0" w:line="240" w:lineRule="auto"/>
        <w:rPr>
          <w:rFonts w:ascii="Calibri" w:hAnsi="Calibri" w:cs="Calibri"/>
          <w:sz w:val="24"/>
          <w:szCs w:val="24"/>
        </w:rPr>
      </w:pPr>
      <w:r>
        <w:rPr>
          <w:rFonts w:ascii="Calibri" w:hAnsi="Calibri" w:cs="Calibri"/>
          <w:sz w:val="24"/>
          <w:szCs w:val="24"/>
        </w:rPr>
        <w:t>Major modifications to introduce a new freestanding Minor;</w:t>
      </w:r>
      <w:r w:rsidR="00BD3EA4">
        <w:rPr>
          <w:rFonts w:ascii="Calibri" w:hAnsi="Calibri" w:cs="Calibri"/>
          <w:sz w:val="24"/>
          <w:szCs w:val="24"/>
        </w:rPr>
        <w:t xml:space="preserve"> and</w:t>
      </w:r>
    </w:p>
    <w:p w:rsidR="007B2933" w:rsidRDefault="007B2933" w:rsidP="007B2933">
      <w:pPr>
        <w:pStyle w:val="ListParagraph"/>
        <w:numPr>
          <w:ilvl w:val="1"/>
          <w:numId w:val="12"/>
        </w:numPr>
        <w:spacing w:after="0" w:line="240" w:lineRule="auto"/>
        <w:rPr>
          <w:rFonts w:ascii="Calibri" w:hAnsi="Calibri" w:cs="Calibri"/>
          <w:sz w:val="24"/>
          <w:szCs w:val="24"/>
        </w:rPr>
      </w:pPr>
      <w:r>
        <w:rPr>
          <w:rFonts w:ascii="Calibri" w:hAnsi="Calibri" w:cs="Calibri"/>
          <w:sz w:val="24"/>
          <w:szCs w:val="24"/>
        </w:rPr>
        <w:t>Minor program modifications to introduce a new Minor where there is an existing Major or Specialist program.</w:t>
      </w:r>
    </w:p>
    <w:p w:rsidR="007B2933" w:rsidRDefault="007B2933" w:rsidP="007B2933">
      <w:pPr>
        <w:spacing w:after="0" w:line="240" w:lineRule="auto"/>
        <w:rPr>
          <w:rFonts w:ascii="Calibri" w:hAnsi="Calibri" w:cs="Calibri"/>
          <w:sz w:val="24"/>
          <w:szCs w:val="24"/>
        </w:rPr>
      </w:pPr>
    </w:p>
    <w:p w:rsidR="00EC6728" w:rsidRPr="00897D78" w:rsidRDefault="007B2933" w:rsidP="00897D78">
      <w:pPr>
        <w:spacing w:after="0" w:line="240" w:lineRule="auto"/>
        <w:rPr>
          <w:rFonts w:ascii="Calibri" w:hAnsi="Calibri" w:cs="Calibri"/>
          <w:b/>
          <w:i/>
          <w:sz w:val="24"/>
          <w:szCs w:val="24"/>
        </w:rPr>
      </w:pPr>
      <w:r>
        <w:rPr>
          <w:rFonts w:ascii="Calibri" w:hAnsi="Calibri" w:cs="Calibri"/>
          <w:b/>
          <w:i/>
          <w:sz w:val="24"/>
          <w:szCs w:val="24"/>
        </w:rPr>
        <w:t>Process for Identifying and Requesting</w:t>
      </w:r>
      <w:r w:rsidR="00CE443D">
        <w:rPr>
          <w:rFonts w:ascii="Calibri" w:hAnsi="Calibri" w:cs="Calibri"/>
          <w:b/>
          <w:i/>
          <w:sz w:val="24"/>
          <w:szCs w:val="24"/>
        </w:rPr>
        <w:t xml:space="preserve"> Needed Resources</w:t>
      </w:r>
    </w:p>
    <w:p w:rsidR="00F5578B" w:rsidRDefault="00F5578B" w:rsidP="00D3720B">
      <w:pPr>
        <w:pStyle w:val="ListParagraph"/>
        <w:ind w:left="0"/>
        <w:rPr>
          <w:rFonts w:ascii="Calibri" w:hAnsi="Calibri" w:cs="Calibri"/>
          <w:sz w:val="24"/>
          <w:szCs w:val="24"/>
        </w:rPr>
      </w:pPr>
    </w:p>
    <w:p w:rsidR="007B2933" w:rsidRDefault="0032646F" w:rsidP="00D3720B">
      <w:pPr>
        <w:pStyle w:val="ListParagraph"/>
        <w:ind w:left="0"/>
        <w:rPr>
          <w:rFonts w:ascii="Calibri" w:hAnsi="Calibri" w:cs="Calibri"/>
          <w:sz w:val="24"/>
          <w:szCs w:val="24"/>
        </w:rPr>
      </w:pPr>
      <w:r>
        <w:rPr>
          <w:rFonts w:ascii="Calibri" w:hAnsi="Calibri" w:cs="Calibri"/>
          <w:sz w:val="24"/>
          <w:szCs w:val="24"/>
        </w:rPr>
        <w:t>A</w:t>
      </w:r>
      <w:r w:rsidR="007B2933">
        <w:rPr>
          <w:rFonts w:ascii="Calibri" w:hAnsi="Calibri" w:cs="Calibri"/>
          <w:sz w:val="24"/>
          <w:szCs w:val="24"/>
        </w:rPr>
        <w:t xml:space="preserve">cademic units should </w:t>
      </w:r>
      <w:r w:rsidR="00FB205C">
        <w:rPr>
          <w:rFonts w:ascii="Calibri" w:hAnsi="Calibri" w:cs="Calibri"/>
          <w:sz w:val="24"/>
          <w:szCs w:val="24"/>
        </w:rPr>
        <w:t>undertake</w:t>
      </w:r>
      <w:r>
        <w:rPr>
          <w:rFonts w:ascii="Calibri" w:hAnsi="Calibri" w:cs="Calibri"/>
          <w:sz w:val="24"/>
          <w:szCs w:val="24"/>
        </w:rPr>
        <w:t xml:space="preserve"> the following steps </w:t>
      </w:r>
      <w:r w:rsidRPr="00FB205C">
        <w:rPr>
          <w:rFonts w:ascii="Calibri" w:hAnsi="Calibri" w:cs="Calibri"/>
          <w:b/>
          <w:sz w:val="24"/>
          <w:szCs w:val="24"/>
        </w:rPr>
        <w:t>before submitting their undergraduate curriculum minor modification proposals</w:t>
      </w:r>
      <w:r>
        <w:rPr>
          <w:rFonts w:ascii="Calibri" w:hAnsi="Calibri" w:cs="Calibri"/>
          <w:sz w:val="24"/>
          <w:szCs w:val="24"/>
        </w:rPr>
        <w:t>:</w:t>
      </w:r>
    </w:p>
    <w:p w:rsidR="0032646F" w:rsidRDefault="0032646F" w:rsidP="00D3720B">
      <w:pPr>
        <w:pStyle w:val="ListParagraph"/>
        <w:ind w:left="0"/>
        <w:rPr>
          <w:rFonts w:ascii="Calibri" w:hAnsi="Calibri" w:cs="Calibri"/>
          <w:sz w:val="24"/>
          <w:szCs w:val="24"/>
        </w:rPr>
      </w:pPr>
    </w:p>
    <w:p w:rsidR="0032646F" w:rsidRDefault="0032646F" w:rsidP="0032646F">
      <w:pPr>
        <w:pStyle w:val="ListParagraph"/>
        <w:numPr>
          <w:ilvl w:val="0"/>
          <w:numId w:val="14"/>
        </w:numPr>
        <w:rPr>
          <w:rFonts w:ascii="Calibri" w:hAnsi="Calibri" w:cs="Calibri"/>
          <w:sz w:val="24"/>
          <w:szCs w:val="24"/>
        </w:rPr>
      </w:pPr>
      <w:r>
        <w:rPr>
          <w:rFonts w:ascii="Calibri" w:hAnsi="Calibri" w:cs="Calibri"/>
          <w:sz w:val="24"/>
          <w:szCs w:val="24"/>
        </w:rPr>
        <w:t xml:space="preserve">Bearing in mind the prompts in Table 1 above, </w:t>
      </w:r>
      <w:r w:rsidR="00FB205C">
        <w:rPr>
          <w:rFonts w:ascii="Calibri" w:hAnsi="Calibri" w:cs="Calibri"/>
          <w:sz w:val="24"/>
          <w:szCs w:val="24"/>
        </w:rPr>
        <w:t>D</w:t>
      </w:r>
      <w:r>
        <w:rPr>
          <w:rFonts w:ascii="Calibri" w:hAnsi="Calibri" w:cs="Calibri"/>
          <w:sz w:val="24"/>
          <w:szCs w:val="24"/>
        </w:rPr>
        <w:t xml:space="preserve">epartmental </w:t>
      </w:r>
      <w:r w:rsidR="00FB205C">
        <w:rPr>
          <w:rFonts w:ascii="Calibri" w:hAnsi="Calibri" w:cs="Calibri"/>
          <w:sz w:val="24"/>
          <w:szCs w:val="24"/>
        </w:rPr>
        <w:t>C</w:t>
      </w:r>
      <w:r>
        <w:rPr>
          <w:rFonts w:ascii="Calibri" w:hAnsi="Calibri" w:cs="Calibri"/>
          <w:sz w:val="24"/>
          <w:szCs w:val="24"/>
        </w:rPr>
        <w:t xml:space="preserve">urriculum </w:t>
      </w:r>
      <w:r w:rsidR="00FB205C">
        <w:rPr>
          <w:rFonts w:ascii="Calibri" w:hAnsi="Calibri" w:cs="Calibri"/>
          <w:sz w:val="24"/>
          <w:szCs w:val="24"/>
        </w:rPr>
        <w:t>C</w:t>
      </w:r>
      <w:r>
        <w:rPr>
          <w:rFonts w:ascii="Calibri" w:hAnsi="Calibri" w:cs="Calibri"/>
          <w:sz w:val="24"/>
          <w:szCs w:val="24"/>
        </w:rPr>
        <w:t>ommittees must be able to clearly identify all of the resources needed to support each of the undergraduate minor curriculum changes.</w:t>
      </w:r>
      <w:r w:rsidR="009D71C5">
        <w:rPr>
          <w:rFonts w:ascii="Calibri" w:hAnsi="Calibri" w:cs="Calibri"/>
          <w:sz w:val="24"/>
          <w:szCs w:val="24"/>
        </w:rPr>
        <w:br/>
      </w:r>
    </w:p>
    <w:p w:rsidR="001D010E" w:rsidRDefault="00EC4219" w:rsidP="0032646F">
      <w:pPr>
        <w:pStyle w:val="ListParagraph"/>
        <w:numPr>
          <w:ilvl w:val="0"/>
          <w:numId w:val="14"/>
        </w:numPr>
        <w:rPr>
          <w:rFonts w:ascii="Calibri" w:hAnsi="Calibri" w:cs="Calibri"/>
          <w:sz w:val="24"/>
          <w:szCs w:val="24"/>
        </w:rPr>
      </w:pPr>
      <w:r>
        <w:rPr>
          <w:rFonts w:ascii="Calibri" w:hAnsi="Calibri" w:cs="Calibri"/>
          <w:sz w:val="24"/>
          <w:szCs w:val="24"/>
        </w:rPr>
        <w:t>The departmental Business Officer must be consulted before any requests for new/additional funds are submitted to the Dean for approval</w:t>
      </w:r>
      <w:r w:rsidR="00DC4870">
        <w:rPr>
          <w:rFonts w:ascii="Calibri" w:hAnsi="Calibri" w:cs="Calibri"/>
          <w:sz w:val="24"/>
          <w:szCs w:val="24"/>
        </w:rPr>
        <w:t xml:space="preserve">. Business Officers </w:t>
      </w:r>
      <w:r w:rsidR="00C7259A">
        <w:rPr>
          <w:rFonts w:ascii="Calibri" w:hAnsi="Calibri" w:cs="Calibri"/>
          <w:sz w:val="24"/>
          <w:szCs w:val="24"/>
        </w:rPr>
        <w:t xml:space="preserve">will </w:t>
      </w:r>
      <w:r w:rsidR="00DC4870">
        <w:rPr>
          <w:rFonts w:ascii="Calibri" w:hAnsi="Calibri" w:cs="Calibri"/>
          <w:sz w:val="24"/>
          <w:szCs w:val="24"/>
        </w:rPr>
        <w:lastRenderedPageBreak/>
        <w:t xml:space="preserve">carefully review the departmental budgets, and </w:t>
      </w:r>
      <w:r w:rsidR="001D010E">
        <w:rPr>
          <w:rFonts w:ascii="Calibri" w:hAnsi="Calibri" w:cs="Calibri"/>
          <w:sz w:val="24"/>
          <w:szCs w:val="24"/>
        </w:rPr>
        <w:t xml:space="preserve">should </w:t>
      </w:r>
      <w:r w:rsidR="00DC4870">
        <w:rPr>
          <w:rFonts w:ascii="Calibri" w:hAnsi="Calibri" w:cs="Calibri"/>
          <w:sz w:val="24"/>
          <w:szCs w:val="24"/>
        </w:rPr>
        <w:t>consult</w:t>
      </w:r>
      <w:r w:rsidR="002F15CC">
        <w:rPr>
          <w:rFonts w:ascii="Calibri" w:hAnsi="Calibri" w:cs="Calibri"/>
          <w:sz w:val="24"/>
          <w:szCs w:val="24"/>
        </w:rPr>
        <w:t xml:space="preserve"> </w:t>
      </w:r>
      <w:r w:rsidR="00DC4870">
        <w:rPr>
          <w:rFonts w:ascii="Calibri" w:hAnsi="Calibri" w:cs="Calibri"/>
          <w:sz w:val="24"/>
          <w:szCs w:val="24"/>
        </w:rPr>
        <w:t xml:space="preserve">with the </w:t>
      </w:r>
      <w:r w:rsidR="002F15CC">
        <w:rPr>
          <w:rFonts w:ascii="Calibri" w:hAnsi="Calibri" w:cs="Calibri"/>
          <w:sz w:val="24"/>
          <w:szCs w:val="24"/>
        </w:rPr>
        <w:t>Manager Academic Finance in the Office of the Dean</w:t>
      </w:r>
      <w:r w:rsidR="001D010E">
        <w:rPr>
          <w:rFonts w:ascii="Calibri" w:hAnsi="Calibri" w:cs="Calibri"/>
          <w:sz w:val="24"/>
          <w:szCs w:val="24"/>
        </w:rPr>
        <w:t>. In particular, the following should be noted:</w:t>
      </w:r>
    </w:p>
    <w:p w:rsidR="001D010E" w:rsidRPr="001D010E" w:rsidRDefault="001D010E" w:rsidP="001D010E">
      <w:pPr>
        <w:pStyle w:val="ListParagraph"/>
        <w:numPr>
          <w:ilvl w:val="1"/>
          <w:numId w:val="14"/>
        </w:numPr>
        <w:rPr>
          <w:rFonts w:ascii="Calibri" w:hAnsi="Calibri" w:cs="Calibri"/>
          <w:sz w:val="24"/>
          <w:szCs w:val="24"/>
        </w:rPr>
      </w:pPr>
      <w:r w:rsidRPr="001D010E">
        <w:rPr>
          <w:rFonts w:ascii="Calibri" w:hAnsi="Calibri" w:cs="Calibri"/>
          <w:sz w:val="24"/>
          <w:szCs w:val="24"/>
        </w:rPr>
        <w:t>It is recommended that academic units find any necessary stipendiary and TA support resources they will need for any new courses or course changes, including changes to the mode of delivery, within their existing budgets</w:t>
      </w:r>
      <w:r w:rsidR="00856616">
        <w:rPr>
          <w:rFonts w:ascii="Calibri" w:hAnsi="Calibri" w:cs="Calibri"/>
          <w:sz w:val="24"/>
          <w:szCs w:val="24"/>
        </w:rPr>
        <w:t xml:space="preserve"> whenever possible</w:t>
      </w:r>
      <w:r w:rsidRPr="001D010E">
        <w:rPr>
          <w:rFonts w:ascii="Calibri" w:hAnsi="Calibri" w:cs="Calibri"/>
          <w:sz w:val="24"/>
          <w:szCs w:val="24"/>
        </w:rPr>
        <w:t xml:space="preserve">. </w:t>
      </w:r>
      <w:r w:rsidR="00856616">
        <w:rPr>
          <w:rFonts w:ascii="Calibri" w:hAnsi="Calibri" w:cs="Calibri"/>
          <w:sz w:val="24"/>
          <w:szCs w:val="24"/>
        </w:rPr>
        <w:t>S</w:t>
      </w:r>
      <w:r w:rsidRPr="001D010E">
        <w:rPr>
          <w:rFonts w:ascii="Calibri" w:hAnsi="Calibri" w:cs="Calibri"/>
          <w:sz w:val="24"/>
          <w:szCs w:val="24"/>
        </w:rPr>
        <w:t>ources of funding could come from retiring courses that have not been offered in the past five years, cancellation of courses with low enrolments, and the regular cycling or rotation of courses.</w:t>
      </w:r>
    </w:p>
    <w:p w:rsidR="001D010E" w:rsidRDefault="001D010E" w:rsidP="001D010E">
      <w:pPr>
        <w:pStyle w:val="ListParagraph"/>
        <w:numPr>
          <w:ilvl w:val="1"/>
          <w:numId w:val="14"/>
        </w:numPr>
        <w:rPr>
          <w:rFonts w:ascii="Calibri" w:hAnsi="Calibri" w:cs="Calibri"/>
          <w:sz w:val="24"/>
          <w:szCs w:val="24"/>
        </w:rPr>
      </w:pPr>
      <w:r>
        <w:rPr>
          <w:rFonts w:ascii="Calibri" w:hAnsi="Calibri" w:cs="Calibri"/>
          <w:sz w:val="24"/>
          <w:szCs w:val="24"/>
        </w:rPr>
        <w:t>The funds to cover the costs of special equipment or infrastructure will normally come from the academic unit’s own operating budget. Please consult with your Business Office</w:t>
      </w:r>
      <w:r w:rsidR="00237AFC">
        <w:rPr>
          <w:rFonts w:ascii="Calibri" w:hAnsi="Calibri" w:cs="Calibri"/>
          <w:sz w:val="24"/>
          <w:szCs w:val="24"/>
        </w:rPr>
        <w:t>r</w:t>
      </w:r>
      <w:r>
        <w:rPr>
          <w:rFonts w:ascii="Calibri" w:hAnsi="Calibri" w:cs="Calibri"/>
          <w:sz w:val="24"/>
          <w:szCs w:val="24"/>
        </w:rPr>
        <w:t>, and confirm in your proposal that the necessary funds have been allocated.</w:t>
      </w:r>
    </w:p>
    <w:p w:rsidR="0032646F" w:rsidRDefault="001D010E" w:rsidP="001D010E">
      <w:pPr>
        <w:pStyle w:val="ListParagraph"/>
        <w:numPr>
          <w:ilvl w:val="1"/>
          <w:numId w:val="14"/>
        </w:numPr>
        <w:rPr>
          <w:rFonts w:ascii="Calibri" w:hAnsi="Calibri" w:cs="Calibri"/>
          <w:sz w:val="24"/>
          <w:szCs w:val="24"/>
        </w:rPr>
      </w:pPr>
      <w:r>
        <w:rPr>
          <w:rFonts w:ascii="Calibri" w:hAnsi="Calibri" w:cs="Calibri"/>
          <w:sz w:val="24"/>
          <w:szCs w:val="24"/>
        </w:rPr>
        <w:t>Academic units are cautioned that ancillary fees must be approved through the annual Ancillary Fees Update Process, which is conducted each Fall term. Please consult with your Business Officer about this process, and confirm in your proposal that the ancillary fees have been approved.</w:t>
      </w:r>
      <w:r w:rsidR="009D71C5">
        <w:rPr>
          <w:rFonts w:ascii="Calibri" w:hAnsi="Calibri" w:cs="Calibri"/>
          <w:sz w:val="24"/>
          <w:szCs w:val="24"/>
        </w:rPr>
        <w:br/>
      </w:r>
    </w:p>
    <w:p w:rsidR="00DC4870" w:rsidRDefault="00DC4870" w:rsidP="0032646F">
      <w:pPr>
        <w:pStyle w:val="ListParagraph"/>
        <w:numPr>
          <w:ilvl w:val="0"/>
          <w:numId w:val="14"/>
        </w:numPr>
        <w:rPr>
          <w:rFonts w:ascii="Calibri" w:hAnsi="Calibri" w:cs="Calibri"/>
          <w:sz w:val="24"/>
          <w:szCs w:val="24"/>
        </w:rPr>
      </w:pPr>
      <w:r>
        <w:rPr>
          <w:rFonts w:ascii="Calibri" w:hAnsi="Calibri" w:cs="Calibri"/>
          <w:sz w:val="24"/>
          <w:szCs w:val="24"/>
        </w:rPr>
        <w:t>Where proposed changes require new resources from the Dean:</w:t>
      </w:r>
    </w:p>
    <w:p w:rsidR="00DC4870" w:rsidRDefault="00DC4870" w:rsidP="00DC4870">
      <w:pPr>
        <w:pStyle w:val="ListParagraph"/>
        <w:numPr>
          <w:ilvl w:val="1"/>
          <w:numId w:val="14"/>
        </w:numPr>
        <w:rPr>
          <w:rFonts w:ascii="Calibri" w:hAnsi="Calibri" w:cs="Calibri"/>
          <w:sz w:val="24"/>
          <w:szCs w:val="24"/>
        </w:rPr>
      </w:pPr>
      <w:r>
        <w:rPr>
          <w:rFonts w:ascii="Calibri" w:hAnsi="Calibri" w:cs="Calibri"/>
          <w:sz w:val="24"/>
          <w:szCs w:val="24"/>
        </w:rPr>
        <w:t>The</w:t>
      </w:r>
      <w:r w:rsidR="00FB205C">
        <w:rPr>
          <w:rFonts w:ascii="Calibri" w:hAnsi="Calibri" w:cs="Calibri"/>
          <w:sz w:val="24"/>
          <w:szCs w:val="24"/>
        </w:rPr>
        <w:t xml:space="preserve"> Departmental Curriculum Committee must apprise the</w:t>
      </w:r>
      <w:r>
        <w:rPr>
          <w:rFonts w:ascii="Calibri" w:hAnsi="Calibri" w:cs="Calibri"/>
          <w:sz w:val="24"/>
          <w:szCs w:val="24"/>
        </w:rPr>
        <w:t xml:space="preserve"> Chair/Director</w:t>
      </w:r>
      <w:r w:rsidR="00FB205C">
        <w:rPr>
          <w:rFonts w:ascii="Calibri" w:hAnsi="Calibri" w:cs="Calibri"/>
          <w:sz w:val="24"/>
          <w:szCs w:val="24"/>
        </w:rPr>
        <w:t xml:space="preserve"> of the resource request and the Chair/Director</w:t>
      </w:r>
      <w:r>
        <w:rPr>
          <w:rFonts w:ascii="Calibri" w:hAnsi="Calibri" w:cs="Calibri"/>
          <w:sz w:val="24"/>
          <w:szCs w:val="24"/>
        </w:rPr>
        <w:t xml:space="preserve"> must</w:t>
      </w:r>
      <w:r w:rsidR="002F15CC">
        <w:rPr>
          <w:rFonts w:ascii="Calibri" w:hAnsi="Calibri" w:cs="Calibri"/>
          <w:sz w:val="24"/>
          <w:szCs w:val="24"/>
        </w:rPr>
        <w:t xml:space="preserve"> </w:t>
      </w:r>
      <w:r>
        <w:rPr>
          <w:rFonts w:ascii="Calibri" w:hAnsi="Calibri" w:cs="Calibri"/>
          <w:sz w:val="24"/>
          <w:szCs w:val="24"/>
        </w:rPr>
        <w:t>approve the request;</w:t>
      </w:r>
      <w:r w:rsidR="00EC4219">
        <w:rPr>
          <w:rFonts w:ascii="Calibri" w:hAnsi="Calibri" w:cs="Calibri"/>
          <w:sz w:val="24"/>
          <w:szCs w:val="24"/>
        </w:rPr>
        <w:t xml:space="preserve"> this approval should be explicitly indicated in the proposal;</w:t>
      </w:r>
    </w:p>
    <w:p w:rsidR="00DC4870" w:rsidRDefault="00DC4870" w:rsidP="00DC4870">
      <w:pPr>
        <w:pStyle w:val="ListParagraph"/>
        <w:numPr>
          <w:ilvl w:val="1"/>
          <w:numId w:val="14"/>
        </w:numPr>
        <w:rPr>
          <w:rFonts w:ascii="Calibri" w:hAnsi="Calibri" w:cs="Calibri"/>
          <w:sz w:val="24"/>
          <w:szCs w:val="24"/>
        </w:rPr>
      </w:pPr>
      <w:r>
        <w:rPr>
          <w:rFonts w:ascii="Calibri" w:hAnsi="Calibri" w:cs="Calibri"/>
          <w:sz w:val="24"/>
          <w:szCs w:val="24"/>
        </w:rPr>
        <w:t xml:space="preserve">The </w:t>
      </w:r>
      <w:r w:rsidR="00FB205C">
        <w:rPr>
          <w:rFonts w:ascii="Calibri" w:hAnsi="Calibri" w:cs="Calibri"/>
          <w:sz w:val="24"/>
          <w:szCs w:val="24"/>
        </w:rPr>
        <w:t xml:space="preserve">resource </w:t>
      </w:r>
      <w:r>
        <w:rPr>
          <w:rFonts w:ascii="Calibri" w:hAnsi="Calibri" w:cs="Calibri"/>
          <w:sz w:val="24"/>
          <w:szCs w:val="24"/>
        </w:rPr>
        <w:t>request must be explicitly identified in the curriculum change proposal submitted to the Dean’s Office;</w:t>
      </w:r>
    </w:p>
    <w:p w:rsidR="00FB205C" w:rsidRDefault="00DC4870" w:rsidP="00DC4870">
      <w:pPr>
        <w:pStyle w:val="ListParagraph"/>
        <w:numPr>
          <w:ilvl w:val="1"/>
          <w:numId w:val="14"/>
        </w:numPr>
        <w:rPr>
          <w:rFonts w:ascii="Calibri" w:hAnsi="Calibri" w:cs="Calibri"/>
          <w:sz w:val="24"/>
          <w:szCs w:val="24"/>
        </w:rPr>
      </w:pPr>
      <w:r>
        <w:rPr>
          <w:rFonts w:ascii="Calibri" w:hAnsi="Calibri" w:cs="Calibri"/>
          <w:sz w:val="24"/>
          <w:szCs w:val="24"/>
        </w:rPr>
        <w:t>The</w:t>
      </w:r>
      <w:r w:rsidR="00FB205C">
        <w:rPr>
          <w:rFonts w:ascii="Calibri" w:hAnsi="Calibri" w:cs="Calibri"/>
          <w:sz w:val="24"/>
          <w:szCs w:val="24"/>
        </w:rPr>
        <w:t xml:space="preserve"> Academic Programs Officer/Programs and Curriculum Coordinator will bring the resource request</w:t>
      </w:r>
      <w:r w:rsidR="002F15CC">
        <w:rPr>
          <w:rFonts w:ascii="Calibri" w:hAnsi="Calibri" w:cs="Calibri"/>
          <w:sz w:val="24"/>
          <w:szCs w:val="24"/>
        </w:rPr>
        <w:t xml:space="preserve"> to the attention of the Associate Dean, Undergraduate Programs and Curriculum</w:t>
      </w:r>
      <w:r w:rsidR="00FB205C">
        <w:rPr>
          <w:rFonts w:ascii="Calibri" w:hAnsi="Calibri" w:cs="Calibri"/>
          <w:sz w:val="24"/>
          <w:szCs w:val="24"/>
        </w:rPr>
        <w:t>;</w:t>
      </w:r>
    </w:p>
    <w:p w:rsidR="00DC4870" w:rsidRDefault="00FB205C" w:rsidP="00DC4870">
      <w:pPr>
        <w:pStyle w:val="ListParagraph"/>
        <w:numPr>
          <w:ilvl w:val="1"/>
          <w:numId w:val="14"/>
        </w:numPr>
        <w:rPr>
          <w:rFonts w:ascii="Calibri" w:hAnsi="Calibri" w:cs="Calibri"/>
          <w:sz w:val="24"/>
          <w:szCs w:val="24"/>
        </w:rPr>
      </w:pPr>
      <w:r>
        <w:rPr>
          <w:rFonts w:ascii="Calibri" w:hAnsi="Calibri" w:cs="Calibri"/>
          <w:sz w:val="24"/>
          <w:szCs w:val="24"/>
        </w:rPr>
        <w:t xml:space="preserve">The Associate Dean </w:t>
      </w:r>
      <w:r w:rsidR="002F15CC">
        <w:rPr>
          <w:rFonts w:ascii="Calibri" w:hAnsi="Calibri" w:cs="Calibri"/>
          <w:sz w:val="24"/>
          <w:szCs w:val="24"/>
        </w:rPr>
        <w:t>will consult with the Manager Academic Finance, and as needed with the Vice-Dean, Teaching, Learning and Undergraduate Programs and the Dean</w:t>
      </w:r>
      <w:r>
        <w:rPr>
          <w:rFonts w:ascii="Calibri" w:hAnsi="Calibri" w:cs="Calibri"/>
          <w:sz w:val="24"/>
          <w:szCs w:val="24"/>
        </w:rPr>
        <w:t>;</w:t>
      </w:r>
    </w:p>
    <w:p w:rsidR="00FB205C" w:rsidRDefault="00FB205C" w:rsidP="00DC4870">
      <w:pPr>
        <w:pStyle w:val="ListParagraph"/>
        <w:numPr>
          <w:ilvl w:val="1"/>
          <w:numId w:val="14"/>
        </w:numPr>
        <w:rPr>
          <w:rFonts w:ascii="Calibri" w:hAnsi="Calibri" w:cs="Calibri"/>
          <w:sz w:val="24"/>
          <w:szCs w:val="24"/>
        </w:rPr>
      </w:pPr>
      <w:r>
        <w:rPr>
          <w:rFonts w:ascii="Calibri" w:hAnsi="Calibri" w:cs="Calibri"/>
          <w:sz w:val="24"/>
          <w:szCs w:val="24"/>
        </w:rPr>
        <w:t>The Associate Dean will apprise the Academic Programs Officer/Programs and Curriculum Coordinator of the final decision regarding the resource request</w:t>
      </w:r>
      <w:r w:rsidR="009D71C5">
        <w:rPr>
          <w:rFonts w:ascii="Calibri" w:hAnsi="Calibri" w:cs="Calibri"/>
          <w:sz w:val="24"/>
          <w:szCs w:val="24"/>
        </w:rPr>
        <w:t>;</w:t>
      </w:r>
    </w:p>
    <w:p w:rsidR="00FB205C" w:rsidRDefault="00FB205C" w:rsidP="00DC4870">
      <w:pPr>
        <w:pStyle w:val="ListParagraph"/>
        <w:numPr>
          <w:ilvl w:val="1"/>
          <w:numId w:val="14"/>
        </w:numPr>
        <w:rPr>
          <w:rFonts w:ascii="Calibri" w:hAnsi="Calibri" w:cs="Calibri"/>
          <w:sz w:val="24"/>
          <w:szCs w:val="24"/>
        </w:rPr>
      </w:pPr>
      <w:r>
        <w:rPr>
          <w:rFonts w:ascii="Calibri" w:hAnsi="Calibri" w:cs="Calibri"/>
          <w:sz w:val="24"/>
          <w:szCs w:val="24"/>
        </w:rPr>
        <w:t>The Academic Programs Office</w:t>
      </w:r>
      <w:r w:rsidR="00F46498">
        <w:rPr>
          <w:rFonts w:ascii="Calibri" w:hAnsi="Calibri" w:cs="Calibri"/>
          <w:sz w:val="24"/>
          <w:szCs w:val="24"/>
        </w:rPr>
        <w:t>r</w:t>
      </w:r>
      <w:r>
        <w:rPr>
          <w:rFonts w:ascii="Calibri" w:hAnsi="Calibri" w:cs="Calibri"/>
          <w:sz w:val="24"/>
          <w:szCs w:val="24"/>
        </w:rPr>
        <w:t>/Programs and Curriculum Coordinator will update the curriculum change proposal, and communicate the decision to the academic unit</w:t>
      </w:r>
      <w:r w:rsidR="009D71C5">
        <w:rPr>
          <w:rFonts w:ascii="Calibri" w:hAnsi="Calibri" w:cs="Calibri"/>
          <w:sz w:val="24"/>
          <w:szCs w:val="24"/>
        </w:rPr>
        <w:t xml:space="preserve"> and Business Officer.</w:t>
      </w:r>
    </w:p>
    <w:p w:rsidR="0032646F" w:rsidRDefault="0032646F" w:rsidP="00D3720B">
      <w:pPr>
        <w:pStyle w:val="ListParagraph"/>
        <w:ind w:left="0"/>
        <w:rPr>
          <w:rFonts w:ascii="Calibri" w:hAnsi="Calibri" w:cs="Calibri"/>
          <w:sz w:val="24"/>
          <w:szCs w:val="24"/>
        </w:rPr>
      </w:pPr>
    </w:p>
    <w:p w:rsidR="007B2933" w:rsidRPr="007B2933" w:rsidRDefault="007B2933" w:rsidP="007B2933">
      <w:pPr>
        <w:rPr>
          <w:rFonts w:ascii="Calibri" w:hAnsi="Calibri" w:cs="Calibri"/>
          <w:sz w:val="24"/>
          <w:szCs w:val="24"/>
        </w:rPr>
      </w:pPr>
    </w:p>
    <w:sectPr w:rsidR="007B2933" w:rsidRPr="007B2933" w:rsidSect="00555D2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187" w:rsidRDefault="002B0187" w:rsidP="00830AA4">
      <w:pPr>
        <w:spacing w:after="0" w:line="240" w:lineRule="auto"/>
      </w:pPr>
      <w:r>
        <w:separator/>
      </w:r>
    </w:p>
  </w:endnote>
  <w:endnote w:type="continuationSeparator" w:id="0">
    <w:p w:rsidR="002B0187" w:rsidRDefault="002B0187" w:rsidP="00830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AA4" w:rsidRDefault="00830AA4">
    <w:pPr>
      <w:pStyle w:val="Footer"/>
    </w:pPr>
    <w:r>
      <w:t xml:space="preserve">Developed by the Office of the Dean. Last updated, October </w:t>
    </w:r>
    <w:r w:rsidR="0002102D">
      <w:t>2</w:t>
    </w:r>
    <w:r w:rsidR="006D31A3">
      <w:t>9</w:t>
    </w:r>
    <w:r>
      <w:t>, 2020</w:t>
    </w:r>
  </w:p>
  <w:p w:rsidR="00830AA4" w:rsidRDefault="00830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187" w:rsidRDefault="002B0187" w:rsidP="00830AA4">
      <w:pPr>
        <w:spacing w:after="0" w:line="240" w:lineRule="auto"/>
      </w:pPr>
      <w:r>
        <w:separator/>
      </w:r>
    </w:p>
  </w:footnote>
  <w:footnote w:type="continuationSeparator" w:id="0">
    <w:p w:rsidR="002B0187" w:rsidRDefault="002B0187" w:rsidP="00830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8242330"/>
      <w:docPartObj>
        <w:docPartGallery w:val="Page Numbers (Top of Page)"/>
        <w:docPartUnique/>
      </w:docPartObj>
    </w:sdtPr>
    <w:sdtEndPr>
      <w:rPr>
        <w:noProof/>
      </w:rPr>
    </w:sdtEndPr>
    <w:sdtContent>
      <w:p w:rsidR="00830AA4" w:rsidRDefault="00830AA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830AA4" w:rsidRDefault="00830A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14926"/>
    <w:multiLevelType w:val="hybridMultilevel"/>
    <w:tmpl w:val="1206C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4755CB"/>
    <w:multiLevelType w:val="hybridMultilevel"/>
    <w:tmpl w:val="95EE60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D2FE3"/>
    <w:multiLevelType w:val="hybridMultilevel"/>
    <w:tmpl w:val="2BAE3BD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817F0E"/>
    <w:multiLevelType w:val="hybridMultilevel"/>
    <w:tmpl w:val="10168A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65624E"/>
    <w:multiLevelType w:val="hybridMultilevel"/>
    <w:tmpl w:val="4DC4D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E2612C"/>
    <w:multiLevelType w:val="hybridMultilevel"/>
    <w:tmpl w:val="5D5AA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674F1C"/>
    <w:multiLevelType w:val="hybridMultilevel"/>
    <w:tmpl w:val="E92E3D1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F9651D"/>
    <w:multiLevelType w:val="hybridMultilevel"/>
    <w:tmpl w:val="AE94F3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F12F6B"/>
    <w:multiLevelType w:val="hybridMultilevel"/>
    <w:tmpl w:val="991419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6438CA"/>
    <w:multiLevelType w:val="hybridMultilevel"/>
    <w:tmpl w:val="BD1C5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146732"/>
    <w:multiLevelType w:val="hybridMultilevel"/>
    <w:tmpl w:val="6E3C52DC"/>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B4453C"/>
    <w:multiLevelType w:val="hybridMultilevel"/>
    <w:tmpl w:val="9C7CB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1527CF"/>
    <w:multiLevelType w:val="hybridMultilevel"/>
    <w:tmpl w:val="EFAE9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F073A30"/>
    <w:multiLevelType w:val="hybridMultilevel"/>
    <w:tmpl w:val="EA822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
  </w:num>
  <w:num w:numId="4">
    <w:abstractNumId w:val="5"/>
  </w:num>
  <w:num w:numId="5">
    <w:abstractNumId w:val="7"/>
  </w:num>
  <w:num w:numId="6">
    <w:abstractNumId w:val="0"/>
  </w:num>
  <w:num w:numId="7">
    <w:abstractNumId w:val="13"/>
  </w:num>
  <w:num w:numId="8">
    <w:abstractNumId w:val="4"/>
  </w:num>
  <w:num w:numId="9">
    <w:abstractNumId w:val="11"/>
  </w:num>
  <w:num w:numId="10">
    <w:abstractNumId w:val="9"/>
  </w:num>
  <w:num w:numId="11">
    <w:abstractNumId w:val="12"/>
  </w:num>
  <w:num w:numId="12">
    <w:abstractNumId w:val="10"/>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728"/>
    <w:rsid w:val="0002102D"/>
    <w:rsid w:val="00105D6D"/>
    <w:rsid w:val="0011315C"/>
    <w:rsid w:val="00183747"/>
    <w:rsid w:val="0018568D"/>
    <w:rsid w:val="00191F65"/>
    <w:rsid w:val="001D010E"/>
    <w:rsid w:val="001D7E1E"/>
    <w:rsid w:val="0021772D"/>
    <w:rsid w:val="00237AFC"/>
    <w:rsid w:val="002B0187"/>
    <w:rsid w:val="002F15CC"/>
    <w:rsid w:val="002F23C5"/>
    <w:rsid w:val="0032646F"/>
    <w:rsid w:val="00374EC4"/>
    <w:rsid w:val="004B2828"/>
    <w:rsid w:val="004B4691"/>
    <w:rsid w:val="00555D2A"/>
    <w:rsid w:val="006D31A3"/>
    <w:rsid w:val="0071359A"/>
    <w:rsid w:val="00765539"/>
    <w:rsid w:val="007728F3"/>
    <w:rsid w:val="007A6E19"/>
    <w:rsid w:val="007B2933"/>
    <w:rsid w:val="00830AA4"/>
    <w:rsid w:val="00856616"/>
    <w:rsid w:val="00897D78"/>
    <w:rsid w:val="008A6C2C"/>
    <w:rsid w:val="009B20D3"/>
    <w:rsid w:val="009D71C5"/>
    <w:rsid w:val="00A656B0"/>
    <w:rsid w:val="00B545F4"/>
    <w:rsid w:val="00B574AA"/>
    <w:rsid w:val="00BD3EA4"/>
    <w:rsid w:val="00C22E67"/>
    <w:rsid w:val="00C7259A"/>
    <w:rsid w:val="00C75AE8"/>
    <w:rsid w:val="00CD0075"/>
    <w:rsid w:val="00CD348C"/>
    <w:rsid w:val="00CD3672"/>
    <w:rsid w:val="00CE443D"/>
    <w:rsid w:val="00CF6946"/>
    <w:rsid w:val="00D13A75"/>
    <w:rsid w:val="00D3720B"/>
    <w:rsid w:val="00DC4870"/>
    <w:rsid w:val="00E11EB4"/>
    <w:rsid w:val="00EC4219"/>
    <w:rsid w:val="00EC6728"/>
    <w:rsid w:val="00F116CE"/>
    <w:rsid w:val="00F15AB4"/>
    <w:rsid w:val="00F46498"/>
    <w:rsid w:val="00F54C43"/>
    <w:rsid w:val="00F5578B"/>
    <w:rsid w:val="00FB205C"/>
    <w:rsid w:val="00FD730E"/>
    <w:rsid w:val="00FE3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93894"/>
  <w15:chartTrackingRefBased/>
  <w15:docId w15:val="{E896AAAA-0A31-4D08-93CA-EDEA2F52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1F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728"/>
    <w:pPr>
      <w:ind w:left="720"/>
      <w:contextualSpacing/>
    </w:pPr>
  </w:style>
  <w:style w:type="table" w:styleId="TableGrid">
    <w:name w:val="Table Grid"/>
    <w:basedOn w:val="TableNormal"/>
    <w:uiPriority w:val="39"/>
    <w:rsid w:val="00CE4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0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AA4"/>
  </w:style>
  <w:style w:type="paragraph" w:styleId="Footer">
    <w:name w:val="footer"/>
    <w:basedOn w:val="Normal"/>
    <w:link w:val="FooterChar"/>
    <w:uiPriority w:val="99"/>
    <w:unhideWhenUsed/>
    <w:rsid w:val="00830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AA4"/>
  </w:style>
  <w:style w:type="paragraph" w:styleId="BalloonText">
    <w:name w:val="Balloon Text"/>
    <w:basedOn w:val="Normal"/>
    <w:link w:val="BalloonTextChar"/>
    <w:uiPriority w:val="99"/>
    <w:semiHidden/>
    <w:unhideWhenUsed/>
    <w:rsid w:val="00C72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5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3</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Knott</dc:creator>
  <cp:keywords/>
  <dc:description/>
  <cp:lastModifiedBy>Annette Knott</cp:lastModifiedBy>
  <cp:revision>22</cp:revision>
  <dcterms:created xsi:type="dcterms:W3CDTF">2020-10-14T20:36:00Z</dcterms:created>
  <dcterms:modified xsi:type="dcterms:W3CDTF">2020-10-29T16:42:00Z</dcterms:modified>
</cp:coreProperties>
</file>